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7679" w:rsidRPr="00EB6CB8" w:rsidRDefault="00957679" w:rsidP="00EB6CB8">
      <w:pPr>
        <w:pStyle w:val="monthandyear"/>
        <w:rPr>
          <w:rStyle w:val="Heading1Char"/>
          <w:sz w:val="28"/>
        </w:rPr>
      </w:pPr>
      <w:r w:rsidRPr="00EB6CB8">
        <w:rPr>
          <w:rStyle w:val="Heading1Char"/>
          <w:sz w:val="28"/>
        </w:rPr>
        <w:t>Oracle D</w:t>
      </w:r>
      <w:r w:rsidR="00973E2B">
        <w:rPr>
          <w:rStyle w:val="Heading1Char"/>
          <w:sz w:val="28"/>
        </w:rPr>
        <w:t>atabase Security Considerations</w:t>
      </w:r>
    </w:p>
    <w:p w:rsidR="00957679" w:rsidRPr="00FE386B" w:rsidRDefault="00957679" w:rsidP="00C50881">
      <w:r>
        <w:rPr>
          <w:rStyle w:val="NameandBUPractice"/>
          <w:sz w:val="20"/>
          <w:lang w:val="da-DK"/>
        </w:rPr>
        <w:t>By Kostas G. Gavrielidis</w:t>
      </w:r>
      <w:r w:rsidRPr="006256BD">
        <w:rPr>
          <w:rStyle w:val="NameandBUPractice"/>
          <w:sz w:val="20"/>
          <w:lang w:val="da-DK"/>
        </w:rPr>
        <w:br/>
      </w:r>
    </w:p>
    <w:p w:rsidR="00957679" w:rsidRDefault="00957679" w:rsidP="00EB6CB8">
      <w:r w:rsidRPr="00066496">
        <w:t xml:space="preserve">This Knowledge Brief </w:t>
      </w:r>
      <w:r>
        <w:t xml:space="preserve">presents </w:t>
      </w:r>
      <w:r w:rsidRPr="00066496">
        <w:t xml:space="preserve">important configuration and environment </w:t>
      </w:r>
      <w:r>
        <w:t xml:space="preserve">settings for </w:t>
      </w:r>
      <w:r w:rsidRPr="00066496">
        <w:t xml:space="preserve">Database Security </w:t>
      </w:r>
      <w:r>
        <w:t xml:space="preserve">considerations that would require implementation in </w:t>
      </w:r>
      <w:r w:rsidRPr="00066496">
        <w:t xml:space="preserve">their production </w:t>
      </w:r>
      <w:r>
        <w:t>environments</w:t>
      </w:r>
      <w:r w:rsidRPr="00066496">
        <w:t xml:space="preserve">. It proposes </w:t>
      </w:r>
      <w:r>
        <w:t xml:space="preserve">important </w:t>
      </w:r>
      <w:r w:rsidRPr="00066496">
        <w:t xml:space="preserve">areas of focus for </w:t>
      </w:r>
      <w:r>
        <w:t>HP</w:t>
      </w:r>
      <w:r w:rsidRPr="00066496">
        <w:t xml:space="preserve"> engineers who </w:t>
      </w:r>
      <w:r>
        <w:t>engage</w:t>
      </w:r>
      <w:r w:rsidRPr="00066496">
        <w:t xml:space="preserve"> in providing proactive consulting</w:t>
      </w:r>
      <w:r>
        <w:t xml:space="preserve"> and remedial support</w:t>
      </w:r>
      <w:r w:rsidRPr="00066496">
        <w:t xml:space="preserve"> in the Enterprise </w:t>
      </w:r>
      <w:r>
        <w:t xml:space="preserve">Database </w:t>
      </w:r>
      <w:r w:rsidRPr="00066496">
        <w:t>Security space</w:t>
      </w:r>
      <w:r>
        <w:t xml:space="preserve"> on Oracle8i and Oracle9i UNIX and Windows production configurations</w:t>
      </w:r>
      <w:r w:rsidRPr="00066496">
        <w:t>.</w:t>
      </w:r>
    </w:p>
    <w:p w:rsidR="00957679" w:rsidRPr="005F6544" w:rsidRDefault="00957679" w:rsidP="00C50881">
      <w:pPr>
        <w:pStyle w:val="Heading2"/>
      </w:pPr>
      <w:r w:rsidRPr="005F6544">
        <w:t>Methodology</w:t>
      </w:r>
    </w:p>
    <w:p w:rsidR="00957679" w:rsidRDefault="00957679" w:rsidP="00EB6CB8">
      <w:r w:rsidRPr="005F6544">
        <w:t xml:space="preserve">We </w:t>
      </w:r>
      <w:r>
        <w:t xml:space="preserve">view Security in the </w:t>
      </w:r>
      <w:smartTag w:uri="urn:schemas-microsoft-com:office:smarttags" w:element="City">
        <w:r>
          <w:t>Enterprise</w:t>
        </w:r>
      </w:smartTag>
      <w:r>
        <w:t xml:space="preserve"> as an Enterprise-wide function bound by the </w:t>
      </w:r>
      <w:smartTag w:uri="urn:schemas-microsoft-com:office:smarttags" w:element="place">
        <w:smartTag w:uri="urn:schemas-microsoft-com:office:smarttags" w:element="City">
          <w:r w:rsidRPr="00EB6CB8">
            <w:t>Enterprise</w:t>
          </w:r>
        </w:smartTag>
      </w:smartTag>
      <w:r>
        <w:t>’s</w:t>
      </w:r>
      <w:r w:rsidRPr="006F36B1">
        <w:rPr>
          <w:i/>
        </w:rPr>
        <w:t xml:space="preserve"> IT Strategy </w:t>
      </w:r>
      <w:r w:rsidRPr="00EB6CB8">
        <w:t>and</w:t>
      </w:r>
      <w:r w:rsidRPr="006F36B1">
        <w:rPr>
          <w:i/>
        </w:rPr>
        <w:t xml:space="preserve"> Operations</w:t>
      </w:r>
      <w:r>
        <w:t xml:space="preserve"> guidelines and affecting everything from </w:t>
      </w:r>
      <w:r w:rsidRPr="006F36B1">
        <w:rPr>
          <w:i/>
        </w:rPr>
        <w:t>Enterprise Applications</w:t>
      </w:r>
      <w:r>
        <w:t xml:space="preserve"> to </w:t>
      </w:r>
      <w:r w:rsidRPr="006F36B1">
        <w:rPr>
          <w:i/>
        </w:rPr>
        <w:t>Hardware Platforms</w:t>
      </w:r>
      <w:r>
        <w:t>. Figure 1 illustrates the Security function along with the stack of dependencies that support the Enterprise Application.</w:t>
      </w:r>
    </w:p>
    <w:p w:rsidR="00957679" w:rsidRPr="005F6544" w:rsidRDefault="00957679" w:rsidP="00EB6CB8">
      <w:r>
        <w:t xml:space="preserve">We recommend that all </w:t>
      </w:r>
      <w:r w:rsidRPr="005F6544">
        <w:t xml:space="preserve">database production configuration </w:t>
      </w:r>
      <w:r>
        <w:t xml:space="preserve">environments </w:t>
      </w:r>
      <w:r w:rsidRPr="005F6544">
        <w:t>be monitored both proactively and reactively</w:t>
      </w:r>
      <w:r>
        <w:t xml:space="preserve"> for security purposes as described in the following sections</w:t>
      </w:r>
      <w:r w:rsidRPr="005F6544">
        <w:t>.</w:t>
      </w:r>
    </w:p>
    <w:p w:rsidR="00957679" w:rsidRPr="005F6544" w:rsidRDefault="00957679" w:rsidP="00EB6CB8">
      <w:pPr>
        <w:pStyle w:val="Heading3"/>
      </w:pPr>
      <w:r w:rsidRPr="005F6544">
        <w:t>Proactive Monitoring</w:t>
      </w:r>
    </w:p>
    <w:p w:rsidR="00957679" w:rsidRPr="00EB6CB8" w:rsidRDefault="00957679" w:rsidP="00EB6CB8">
      <w:pPr>
        <w:numPr>
          <w:ilvl w:val="0"/>
          <w:numId w:val="34"/>
        </w:numPr>
      </w:pPr>
      <w:r>
        <w:t xml:space="preserve">Identify and install patches or updates for all known database security vulnerabilities. </w:t>
      </w:r>
    </w:p>
    <w:p w:rsidR="00957679" w:rsidRPr="00EB6CB8" w:rsidRDefault="00957679" w:rsidP="00EB6CB8">
      <w:pPr>
        <w:numPr>
          <w:ilvl w:val="0"/>
          <w:numId w:val="34"/>
        </w:numPr>
      </w:pPr>
      <w:r>
        <w:t xml:space="preserve">Identify all database privileged users and review their access requirements. Limit each user’s ability to intentionally or accidentally harm the production databases. </w:t>
      </w:r>
    </w:p>
    <w:p w:rsidR="00957679" w:rsidRPr="00EB6CB8" w:rsidRDefault="00957679" w:rsidP="00EB6CB8">
      <w:pPr>
        <w:numPr>
          <w:ilvl w:val="0"/>
          <w:numId w:val="34"/>
        </w:numPr>
      </w:pPr>
      <w:r>
        <w:t xml:space="preserve">Ensure that database account passwords are changed from their defaults and review all privileged accounts. </w:t>
      </w:r>
    </w:p>
    <w:p w:rsidR="00957679" w:rsidRPr="00EB6CB8" w:rsidRDefault="00957679" w:rsidP="00EB6CB8">
      <w:pPr>
        <w:numPr>
          <w:ilvl w:val="0"/>
          <w:numId w:val="34"/>
        </w:numPr>
      </w:pPr>
      <w:r>
        <w:t xml:space="preserve">Verify that database files, configuration parameters, roles, etc. have the correct settings to allow adequate protection and auditing. </w:t>
      </w:r>
    </w:p>
    <w:p w:rsidR="00957679" w:rsidRPr="00EB6CB8" w:rsidRDefault="00957679" w:rsidP="00EB6CB8">
      <w:pPr>
        <w:numPr>
          <w:ilvl w:val="0"/>
          <w:numId w:val="34"/>
        </w:numPr>
      </w:pPr>
      <w:r>
        <w:t>P</w:t>
      </w:r>
      <w:r w:rsidRPr="004C19D1">
        <w:t xml:space="preserve">roactive monitoring should alert the </w:t>
      </w:r>
      <w:r>
        <w:t>Database Administrator (</w:t>
      </w:r>
      <w:r w:rsidRPr="004C19D1">
        <w:t>DBA</w:t>
      </w:r>
      <w:r>
        <w:t>)</w:t>
      </w:r>
      <w:r w:rsidRPr="004C19D1">
        <w:t xml:space="preserve"> whenever a predefined security threshold has been reached or exceeded, while ensuring that the alert is created in sufficient time to remedy the problem before it becomes an outage.</w:t>
      </w:r>
    </w:p>
    <w:p w:rsidR="00957679" w:rsidRPr="005F6544" w:rsidRDefault="00957679" w:rsidP="00EB6CB8">
      <w:pPr>
        <w:pStyle w:val="Heading3"/>
      </w:pPr>
      <w:r w:rsidRPr="005F6544">
        <w:t>Reactive Monitoring</w:t>
      </w:r>
    </w:p>
    <w:p w:rsidR="00957679" w:rsidRDefault="00957679" w:rsidP="00EB6CB8">
      <w:r w:rsidRPr="005F6544">
        <w:t>This activity includes the measurement of long</w:t>
      </w:r>
      <w:r>
        <w:t>-</w:t>
      </w:r>
      <w:r w:rsidRPr="005F6544">
        <w:t xml:space="preserve">term performance </w:t>
      </w:r>
      <w:r>
        <w:t xml:space="preserve">and security </w:t>
      </w:r>
      <w:r w:rsidRPr="005F6544">
        <w:t>trends</w:t>
      </w:r>
      <w:r>
        <w:t xml:space="preserve"> </w:t>
      </w:r>
      <w:r w:rsidRPr="005F6544">
        <w:t xml:space="preserve">to ensure that adequate lead-time is provided for hardware and software upgrades. The DBA must be alerted </w:t>
      </w:r>
      <w:r>
        <w:t>early enough</w:t>
      </w:r>
      <w:r w:rsidRPr="005F6544">
        <w:t xml:space="preserve"> to prevent any </w:t>
      </w:r>
      <w:r>
        <w:t>d</w:t>
      </w:r>
      <w:r w:rsidRPr="005F6544">
        <w:t xml:space="preserve">atabase resource </w:t>
      </w:r>
      <w:r>
        <w:t xml:space="preserve">or security risk </w:t>
      </w:r>
      <w:r w:rsidRPr="005F6544">
        <w:t>that could result in a production outage.</w:t>
      </w:r>
    </w:p>
    <w:p w:rsidR="00957679" w:rsidRDefault="00957679" w:rsidP="00C50881">
      <w:pPr>
        <w:pStyle w:val="Heading2"/>
        <w:numPr>
          <w:ilvl w:val="1"/>
          <w:numId w:val="0"/>
        </w:numPr>
        <w:tabs>
          <w:tab w:val="num" w:pos="0"/>
        </w:tabs>
        <w:suppressAutoHyphens/>
        <w:spacing w:after="60"/>
      </w:pPr>
      <w:smartTag w:uri="urn:schemas-microsoft-com:office:smarttags" w:element="City">
        <w:smartTag w:uri="urn:schemas-microsoft-com:office:smarttags" w:element="place">
          <w:r>
            <w:t>Enterprise</w:t>
          </w:r>
        </w:smartTag>
      </w:smartTag>
      <w:r>
        <w:t xml:space="preserve"> Applications Security Considerations</w:t>
      </w:r>
    </w:p>
    <w:p w:rsidR="00957679" w:rsidRDefault="00957679" w:rsidP="00EB6CB8">
      <w:r>
        <w:t xml:space="preserve">The overall environment of an enterprise application and its related dependencies on the enterprise are represented in Figure 1. </w:t>
      </w:r>
      <w:smartTag w:uri="urn:schemas-microsoft-com:office:smarttags" w:element="City">
        <w:smartTag w:uri="urn:schemas-microsoft-com:office:smarttags" w:element="place">
          <w:r>
            <w:t>Enterprise</w:t>
          </w:r>
        </w:smartTag>
      </w:smartTag>
      <w:r>
        <w:t xml:space="preserve"> wide functions, such as IT Strategy, Security and Enterprise Management, are necessary to support the enterprise application</w:t>
      </w:r>
      <w:r w:rsidRPr="00EB6CB8">
        <w:t xml:space="preserve"> </w:t>
      </w:r>
      <w:r>
        <w:t>across the stack of dependencies.  Also illustrated are the client services, persistent storage managers, transaction services, operating systems and network and hardware platforms. These are critical components that the enterprise application depends on or is built on.</w:t>
      </w:r>
    </w:p>
    <w:p w:rsidR="00957679" w:rsidRDefault="00957679" w:rsidP="00C50881">
      <w:pPr>
        <w:pStyle w:val="BodyText1"/>
      </w:pPr>
    </w:p>
    <w:p w:rsidR="00957679" w:rsidRDefault="00B677FB" w:rsidP="00C50881">
      <w:pPr>
        <w:pStyle w:val="BodyText1"/>
        <w:jc w:val="center"/>
      </w:pPr>
      <w:r>
        <w:rPr>
          <w:noProof/>
          <w:lang w:eastAsia="en-US"/>
        </w:rPr>
        <w:lastRenderedPageBreak/>
        <w:drawing>
          <wp:inline distT="0" distB="0" distL="0" distR="0">
            <wp:extent cx="3314700" cy="18764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14700" cy="1876425"/>
                    </a:xfrm>
                    <a:prstGeom prst="rect">
                      <a:avLst/>
                    </a:prstGeom>
                    <a:noFill/>
                    <a:ln>
                      <a:noFill/>
                    </a:ln>
                  </pic:spPr>
                </pic:pic>
              </a:graphicData>
            </a:graphic>
          </wp:inline>
        </w:drawing>
      </w:r>
    </w:p>
    <w:p w:rsidR="00957679" w:rsidRDefault="00957679" w:rsidP="00EB6CB8">
      <w:pPr>
        <w:pStyle w:val="CaptionFigureandTable"/>
      </w:pPr>
      <w:r>
        <w:t>Figure 1 - Enterprise Components in support of an EA</w:t>
      </w:r>
    </w:p>
    <w:p w:rsidR="00957679" w:rsidRDefault="00957679" w:rsidP="00EB6CB8">
      <w:r>
        <w:t>Our focus is primarily on security aspects and considerations for the persistence storage managers and the data they hold, as required by enterprise applications such as SAP R/3, Exchange, and the ERP and CRM implementations of the various vendors. The persistence storage managers we focus on here are primarily products from the Oracle Corporation, which run on UNIX and Windows platforms. Other persistent storage managers such Rdb, SQL Server, Ingres, SYBASE etc. may also have similar risks associated with security.</w:t>
      </w:r>
    </w:p>
    <w:p w:rsidR="00957679" w:rsidRDefault="00957679" w:rsidP="00C50881">
      <w:pPr>
        <w:pStyle w:val="Heading2"/>
        <w:numPr>
          <w:ilvl w:val="1"/>
          <w:numId w:val="0"/>
        </w:numPr>
        <w:tabs>
          <w:tab w:val="num" w:pos="0"/>
        </w:tabs>
        <w:suppressAutoHyphens/>
        <w:spacing w:after="60"/>
      </w:pPr>
      <w:r>
        <w:t>Database Security Risks</w:t>
      </w:r>
    </w:p>
    <w:p w:rsidR="00957679" w:rsidRDefault="00957679" w:rsidP="00EB6CB8">
      <w:r>
        <w:t xml:space="preserve">The </w:t>
      </w:r>
      <w:hyperlink r:id="rId8" w:history="1">
        <w:r w:rsidRPr="00EB6CB8">
          <w:rPr>
            <w:rStyle w:val="FollowedHyperlink"/>
          </w:rPr>
          <w:t>Oracle9i Security Overview</w:t>
        </w:r>
      </w:hyperlink>
      <w:r>
        <w:t xml:space="preserve"> </w:t>
      </w:r>
      <w:r w:rsidRPr="006C711D">
        <w:t>document</w:t>
      </w:r>
      <w:r>
        <w:t xml:space="preserve"> lists the following database security risks and areas for potential attacks:</w:t>
      </w:r>
    </w:p>
    <w:p w:rsidR="00957679" w:rsidRDefault="00957679" w:rsidP="00C50881">
      <w:pPr>
        <w:pStyle w:val="Numbered1"/>
        <w:numPr>
          <w:ilvl w:val="0"/>
          <w:numId w:val="32"/>
        </w:numPr>
      </w:pPr>
      <w:r>
        <w:t>Data tampering</w:t>
      </w:r>
    </w:p>
    <w:p w:rsidR="00957679" w:rsidRDefault="00957679" w:rsidP="00C50881">
      <w:pPr>
        <w:pStyle w:val="Numbered1"/>
        <w:numPr>
          <w:ilvl w:val="0"/>
          <w:numId w:val="32"/>
        </w:numPr>
      </w:pPr>
      <w:r>
        <w:t>Eavesdropping and data theft</w:t>
      </w:r>
    </w:p>
    <w:p w:rsidR="00957679" w:rsidRDefault="00957679" w:rsidP="00C50881">
      <w:pPr>
        <w:pStyle w:val="Numbered1"/>
        <w:numPr>
          <w:ilvl w:val="0"/>
          <w:numId w:val="32"/>
        </w:numPr>
      </w:pPr>
      <w:r>
        <w:t>Falsifying User Identities</w:t>
      </w:r>
    </w:p>
    <w:p w:rsidR="00957679" w:rsidRDefault="00957679" w:rsidP="00C50881">
      <w:pPr>
        <w:pStyle w:val="Numbered1"/>
        <w:numPr>
          <w:ilvl w:val="0"/>
          <w:numId w:val="32"/>
        </w:numPr>
      </w:pPr>
      <w:r>
        <w:t>Password related threats</w:t>
      </w:r>
    </w:p>
    <w:p w:rsidR="00957679" w:rsidRDefault="00957679" w:rsidP="00C50881">
      <w:pPr>
        <w:pStyle w:val="Numbered1"/>
        <w:numPr>
          <w:ilvl w:val="0"/>
          <w:numId w:val="32"/>
        </w:numPr>
      </w:pPr>
      <w:r>
        <w:t>Unauthorized access to database data</w:t>
      </w:r>
    </w:p>
    <w:p w:rsidR="00957679" w:rsidRDefault="00957679" w:rsidP="00C50881">
      <w:pPr>
        <w:pStyle w:val="Numbered1"/>
        <w:numPr>
          <w:ilvl w:val="0"/>
          <w:numId w:val="32"/>
        </w:numPr>
      </w:pPr>
      <w:r>
        <w:t>Lack of accountability</w:t>
      </w:r>
    </w:p>
    <w:p w:rsidR="00957679" w:rsidRDefault="00957679" w:rsidP="00C50881">
      <w:pPr>
        <w:pStyle w:val="Numbered1"/>
        <w:numPr>
          <w:ilvl w:val="0"/>
          <w:numId w:val="32"/>
        </w:numPr>
      </w:pPr>
      <w:r>
        <w:t>Complex user management requirements</w:t>
      </w:r>
    </w:p>
    <w:p w:rsidR="00957679" w:rsidRDefault="00957679" w:rsidP="00EB6CB8">
      <w:r>
        <w:t>In the same document, Oracle enumerates the different problem areas, the solutions available, identifies security technology areas and gives a list of Oracle products and features that address these security problems.</w:t>
      </w:r>
    </w:p>
    <w:p w:rsidR="00957679" w:rsidRDefault="00957679" w:rsidP="00C50881">
      <w:pPr>
        <w:pStyle w:val="Heading2"/>
      </w:pPr>
      <w:r w:rsidRPr="00A6540A">
        <w:t>Database Security</w:t>
      </w:r>
      <w:r>
        <w:t xml:space="preserve"> Threats</w:t>
      </w:r>
    </w:p>
    <w:p w:rsidR="00957679" w:rsidRDefault="00957679" w:rsidP="00C50881">
      <w:r>
        <w:t xml:space="preserve">Database security threats tend to come from two areas: </w:t>
      </w:r>
    </w:p>
    <w:p w:rsidR="00957679" w:rsidRDefault="00957679" w:rsidP="00EB6CB8">
      <w:pPr>
        <w:numPr>
          <w:ilvl w:val="0"/>
          <w:numId w:val="10"/>
        </w:numPr>
      </w:pPr>
      <w:r>
        <w:t>External to the database. External threats to the database come from the operating system, the network, privileged users, and anything else that could cause damage or harm to the database configuration or its data.</w:t>
      </w:r>
    </w:p>
    <w:p w:rsidR="00957679" w:rsidRDefault="00957679" w:rsidP="00EB6CB8">
      <w:pPr>
        <w:numPr>
          <w:ilvl w:val="0"/>
          <w:numId w:val="10"/>
        </w:numPr>
      </w:pPr>
      <w:r>
        <w:t>Direct or internal to the database. Internal threats are only possible from privileged users of the database.</w:t>
      </w:r>
    </w:p>
    <w:p w:rsidR="00957679" w:rsidRDefault="00957679" w:rsidP="00C50881">
      <w:pPr>
        <w:pStyle w:val="Heading3"/>
      </w:pPr>
      <w:r w:rsidRPr="00A6540A">
        <w:t>O</w:t>
      </w:r>
      <w:r>
        <w:t xml:space="preserve">perating </w:t>
      </w:r>
      <w:r w:rsidRPr="00A6540A">
        <w:t>S</w:t>
      </w:r>
      <w:r>
        <w:t>ystem Level Threats to the Database</w:t>
      </w:r>
    </w:p>
    <w:p w:rsidR="00957679" w:rsidRDefault="00957679" w:rsidP="00C50881">
      <w:r>
        <w:t>The following describes some of the most common external threats to the database and what you can do to help reduce them:</w:t>
      </w:r>
    </w:p>
    <w:p w:rsidR="00957679" w:rsidRPr="00A6540A" w:rsidRDefault="00957679" w:rsidP="00C50881">
      <w:pPr>
        <w:numPr>
          <w:ilvl w:val="0"/>
          <w:numId w:val="10"/>
        </w:numPr>
      </w:pPr>
      <w:r>
        <w:t>D</w:t>
      </w:r>
      <w:r w:rsidRPr="00A6540A">
        <w:t xml:space="preserve">irect access to </w:t>
      </w:r>
      <w:r>
        <w:t xml:space="preserve">system privilege accounts such as </w:t>
      </w:r>
      <w:r w:rsidRPr="00707818">
        <w:rPr>
          <w:rFonts w:ascii="Courier New" w:hAnsi="Courier New" w:cs="Courier New"/>
        </w:rPr>
        <w:t>root</w:t>
      </w:r>
      <w:r>
        <w:t xml:space="preserve"> on UNIX and </w:t>
      </w:r>
      <w:r w:rsidRPr="00707818">
        <w:rPr>
          <w:rFonts w:ascii="Courier New" w:hAnsi="Courier New" w:cs="Courier New"/>
        </w:rPr>
        <w:t>Administrator</w:t>
      </w:r>
      <w:r>
        <w:t xml:space="preserve"> on Windows should not be widely available or well known to users.</w:t>
      </w:r>
    </w:p>
    <w:p w:rsidR="00957679" w:rsidRPr="00A6540A" w:rsidRDefault="00957679" w:rsidP="00C50881">
      <w:pPr>
        <w:numPr>
          <w:ilvl w:val="0"/>
          <w:numId w:val="10"/>
        </w:numPr>
      </w:pPr>
      <w:r>
        <w:t>Don’t enable the r</w:t>
      </w:r>
      <w:r w:rsidRPr="00A6540A">
        <w:t>emote shell/login</w:t>
      </w:r>
      <w:r>
        <w:t>.</w:t>
      </w:r>
    </w:p>
    <w:p w:rsidR="00957679" w:rsidRPr="00A6540A" w:rsidRDefault="00957679" w:rsidP="00C50881">
      <w:pPr>
        <w:numPr>
          <w:ilvl w:val="0"/>
          <w:numId w:val="10"/>
        </w:numPr>
      </w:pPr>
      <w:r>
        <w:t xml:space="preserve">Direct access to the </w:t>
      </w:r>
      <w:r w:rsidRPr="00623C24">
        <w:rPr>
          <w:rFonts w:ascii="Courier New" w:hAnsi="Courier New" w:cs="Courier New"/>
        </w:rPr>
        <w:t>oracle</w:t>
      </w:r>
      <w:r w:rsidRPr="00A6540A">
        <w:t xml:space="preserve"> user </w:t>
      </w:r>
      <w:r>
        <w:t xml:space="preserve">account should not be </w:t>
      </w:r>
      <w:r w:rsidRPr="00A6540A">
        <w:t>permitted</w:t>
      </w:r>
    </w:p>
    <w:p w:rsidR="00957679" w:rsidRDefault="00957679" w:rsidP="00C50881">
      <w:pPr>
        <w:numPr>
          <w:ilvl w:val="0"/>
          <w:numId w:val="10"/>
        </w:numPr>
      </w:pPr>
      <w:r>
        <w:t>Don’t run s</w:t>
      </w:r>
      <w:r w:rsidRPr="00A6540A">
        <w:t xml:space="preserve">cripts and </w:t>
      </w:r>
      <w:r>
        <w:t xml:space="preserve">batch jobs as </w:t>
      </w:r>
      <w:r w:rsidRPr="00623C24">
        <w:rPr>
          <w:rFonts w:ascii="Courier New" w:hAnsi="Courier New" w:cs="Courier New"/>
        </w:rPr>
        <w:t>oracle</w:t>
      </w:r>
      <w:r w:rsidRPr="00A6540A">
        <w:t xml:space="preserve"> or </w:t>
      </w:r>
      <w:r>
        <w:t xml:space="preserve">as </w:t>
      </w:r>
      <w:r w:rsidRPr="00A6540A">
        <w:t>another privileged user</w:t>
      </w:r>
    </w:p>
    <w:p w:rsidR="00957679" w:rsidRPr="00A6540A" w:rsidRDefault="00957679" w:rsidP="00C50881">
      <w:pPr>
        <w:numPr>
          <w:ilvl w:val="0"/>
          <w:numId w:val="10"/>
        </w:numPr>
        <w:rPr>
          <w:iCs/>
        </w:rPr>
      </w:pPr>
      <w:r w:rsidRPr="00A6540A">
        <w:rPr>
          <w:iCs/>
        </w:rPr>
        <w:t xml:space="preserve">Only </w:t>
      </w:r>
      <w:r w:rsidRPr="00852B56">
        <w:rPr>
          <w:rFonts w:ascii="Courier New" w:hAnsi="Courier New" w:cs="Courier New"/>
          <w:iCs/>
        </w:rPr>
        <w:t>sudo</w:t>
      </w:r>
      <w:r>
        <w:rPr>
          <w:rStyle w:val="FootnoteReference"/>
          <w:rFonts w:ascii="Courier New" w:hAnsi="Courier New" w:cs="Courier New"/>
          <w:iCs/>
        </w:rPr>
        <w:footnoteReference w:id="1"/>
      </w:r>
      <w:r w:rsidRPr="00A6540A">
        <w:rPr>
          <w:iCs/>
        </w:rPr>
        <w:t xml:space="preserve"> to </w:t>
      </w:r>
      <w:r w:rsidRPr="00623C24">
        <w:rPr>
          <w:rFonts w:ascii="Courier New" w:hAnsi="Courier New" w:cs="Courier New"/>
          <w:iCs/>
        </w:rPr>
        <w:t>root</w:t>
      </w:r>
      <w:r w:rsidRPr="00A6540A">
        <w:rPr>
          <w:iCs/>
        </w:rPr>
        <w:t xml:space="preserve"> should be allowed on </w:t>
      </w:r>
      <w:r>
        <w:rPr>
          <w:iCs/>
        </w:rPr>
        <w:t xml:space="preserve">UNIX </w:t>
      </w:r>
      <w:r w:rsidRPr="00A6540A">
        <w:rPr>
          <w:iCs/>
        </w:rPr>
        <w:t>production servers</w:t>
      </w:r>
    </w:p>
    <w:p w:rsidR="00957679" w:rsidRDefault="00957679" w:rsidP="00C50881">
      <w:pPr>
        <w:numPr>
          <w:ilvl w:val="0"/>
          <w:numId w:val="10"/>
        </w:numPr>
        <w:rPr>
          <w:iCs/>
        </w:rPr>
      </w:pPr>
      <w:r w:rsidRPr="00A6540A">
        <w:rPr>
          <w:iCs/>
        </w:rPr>
        <w:t xml:space="preserve">Only </w:t>
      </w:r>
      <w:r w:rsidRPr="00852B56">
        <w:rPr>
          <w:rFonts w:ascii="Courier New" w:hAnsi="Courier New" w:cs="Courier New"/>
          <w:iCs/>
        </w:rPr>
        <w:t>sudo</w:t>
      </w:r>
      <w:r w:rsidRPr="00A6540A">
        <w:rPr>
          <w:iCs/>
        </w:rPr>
        <w:t xml:space="preserve"> to </w:t>
      </w:r>
      <w:r w:rsidRPr="00623C24">
        <w:rPr>
          <w:rFonts w:ascii="Courier New" w:hAnsi="Courier New" w:cs="Courier New"/>
          <w:iCs/>
        </w:rPr>
        <w:t>oracle</w:t>
      </w:r>
      <w:r w:rsidRPr="00A6540A">
        <w:rPr>
          <w:iCs/>
        </w:rPr>
        <w:t xml:space="preserve"> account</w:t>
      </w:r>
      <w:r>
        <w:rPr>
          <w:iCs/>
        </w:rPr>
        <w:t>s</w:t>
      </w:r>
      <w:r w:rsidRPr="00A6540A">
        <w:rPr>
          <w:iCs/>
        </w:rPr>
        <w:t xml:space="preserve"> should be allowed</w:t>
      </w:r>
      <w:r>
        <w:rPr>
          <w:iCs/>
        </w:rPr>
        <w:t xml:space="preserve"> on UNIX</w:t>
      </w:r>
      <w:r w:rsidRPr="00A6540A">
        <w:rPr>
          <w:iCs/>
        </w:rPr>
        <w:t xml:space="preserve">.  DBA’s should log in to the server as themselves, </w:t>
      </w:r>
      <w:r>
        <w:rPr>
          <w:iCs/>
        </w:rPr>
        <w:t>and should not</w:t>
      </w:r>
      <w:r w:rsidRPr="00A6540A">
        <w:rPr>
          <w:iCs/>
        </w:rPr>
        <w:t xml:space="preserve"> access the </w:t>
      </w:r>
      <w:r w:rsidRPr="00623C24">
        <w:rPr>
          <w:rFonts w:ascii="Courier New" w:hAnsi="Courier New" w:cs="Courier New"/>
          <w:iCs/>
        </w:rPr>
        <w:t>oracle</w:t>
      </w:r>
      <w:r w:rsidRPr="00A6540A">
        <w:rPr>
          <w:iCs/>
        </w:rPr>
        <w:t xml:space="preserve"> account</w:t>
      </w:r>
      <w:r>
        <w:rPr>
          <w:iCs/>
        </w:rPr>
        <w:t xml:space="preserve"> directly</w:t>
      </w:r>
    </w:p>
    <w:p w:rsidR="00957679" w:rsidRPr="00A6540A" w:rsidRDefault="00957679" w:rsidP="00C50881">
      <w:pPr>
        <w:numPr>
          <w:ilvl w:val="0"/>
          <w:numId w:val="10"/>
        </w:numPr>
        <w:rPr>
          <w:iCs/>
        </w:rPr>
      </w:pPr>
      <w:r>
        <w:rPr>
          <w:iCs/>
        </w:rPr>
        <w:t xml:space="preserve">Use </w:t>
      </w:r>
      <w:r w:rsidRPr="00F22215">
        <w:rPr>
          <w:rFonts w:ascii="Courier New" w:hAnsi="Courier New" w:cs="Courier New"/>
          <w:iCs/>
        </w:rPr>
        <w:t>ssh</w:t>
      </w:r>
      <w:r>
        <w:rPr>
          <w:rStyle w:val="FootnoteReference"/>
          <w:rFonts w:ascii="Courier New" w:hAnsi="Courier New" w:cs="Courier New"/>
          <w:iCs/>
        </w:rPr>
        <w:footnoteReference w:id="2"/>
      </w:r>
      <w:r>
        <w:rPr>
          <w:iCs/>
        </w:rPr>
        <w:t xml:space="preserve"> for shell access, rather than </w:t>
      </w:r>
      <w:r w:rsidRPr="00F22215">
        <w:rPr>
          <w:rFonts w:ascii="Courier New" w:hAnsi="Courier New" w:cs="Courier New"/>
          <w:iCs/>
        </w:rPr>
        <w:t>telnet</w:t>
      </w:r>
      <w:r>
        <w:rPr>
          <w:iCs/>
        </w:rPr>
        <w:t xml:space="preserve"> or </w:t>
      </w:r>
      <w:r w:rsidRPr="00F22215">
        <w:rPr>
          <w:rFonts w:ascii="Courier New" w:hAnsi="Courier New" w:cs="Courier New"/>
          <w:iCs/>
        </w:rPr>
        <w:t>rsh</w:t>
      </w:r>
      <w:r>
        <w:rPr>
          <w:iCs/>
        </w:rPr>
        <w:t xml:space="preserve"> to provide remote shell access to the Oracle database server.</w:t>
      </w:r>
    </w:p>
    <w:p w:rsidR="00957679" w:rsidRPr="00A6540A" w:rsidRDefault="00957679" w:rsidP="00C50881">
      <w:pPr>
        <w:numPr>
          <w:ilvl w:val="0"/>
          <w:numId w:val="10"/>
        </w:numPr>
        <w:rPr>
          <w:iCs/>
        </w:rPr>
      </w:pPr>
      <w:r>
        <w:rPr>
          <w:iCs/>
        </w:rPr>
        <w:t>T</w:t>
      </w:r>
      <w:r w:rsidRPr="00A6540A">
        <w:rPr>
          <w:iCs/>
        </w:rPr>
        <w:t xml:space="preserve">he </w:t>
      </w:r>
      <w:r w:rsidRPr="00623C24">
        <w:rPr>
          <w:rFonts w:ascii="Courier New" w:hAnsi="Courier New" w:cs="Courier New"/>
          <w:iCs/>
        </w:rPr>
        <w:t>SYS</w:t>
      </w:r>
      <w:r w:rsidRPr="00A6540A">
        <w:rPr>
          <w:iCs/>
        </w:rPr>
        <w:t xml:space="preserve"> and </w:t>
      </w:r>
      <w:r w:rsidRPr="00623C24">
        <w:rPr>
          <w:rFonts w:ascii="Courier New" w:hAnsi="Courier New" w:cs="Courier New"/>
          <w:iCs/>
        </w:rPr>
        <w:t>SYSTEM</w:t>
      </w:r>
      <w:r>
        <w:rPr>
          <w:iCs/>
        </w:rPr>
        <w:t xml:space="preserve"> O</w:t>
      </w:r>
      <w:r w:rsidRPr="00A6540A">
        <w:rPr>
          <w:iCs/>
        </w:rPr>
        <w:t>racle accounts should only be used for recovery and instantiation of the database</w:t>
      </w:r>
      <w:r>
        <w:rPr>
          <w:iCs/>
        </w:rPr>
        <w:t>.</w:t>
      </w:r>
    </w:p>
    <w:p w:rsidR="00957679" w:rsidRPr="00A6540A" w:rsidRDefault="00957679" w:rsidP="00C50881">
      <w:pPr>
        <w:numPr>
          <w:ilvl w:val="0"/>
          <w:numId w:val="10"/>
        </w:numPr>
        <w:rPr>
          <w:iCs/>
        </w:rPr>
      </w:pPr>
      <w:r>
        <w:rPr>
          <w:iCs/>
        </w:rPr>
        <w:t>Grant l</w:t>
      </w:r>
      <w:r w:rsidRPr="00A6540A">
        <w:rPr>
          <w:iCs/>
        </w:rPr>
        <w:t>imited DBA priv</w:t>
      </w:r>
      <w:r>
        <w:rPr>
          <w:iCs/>
        </w:rPr>
        <w:t>ilege</w:t>
      </w:r>
      <w:r w:rsidRPr="00A6540A">
        <w:rPr>
          <w:iCs/>
        </w:rPr>
        <w:t>s to developer</w:t>
      </w:r>
      <w:r>
        <w:rPr>
          <w:iCs/>
        </w:rPr>
        <w:t>s via the use of</w:t>
      </w:r>
      <w:r w:rsidRPr="00A6540A">
        <w:rPr>
          <w:iCs/>
        </w:rPr>
        <w:t xml:space="preserve"> roles</w:t>
      </w:r>
      <w:r>
        <w:rPr>
          <w:iCs/>
        </w:rPr>
        <w:t>.</w:t>
      </w:r>
    </w:p>
    <w:p w:rsidR="00957679" w:rsidRPr="00A6540A" w:rsidRDefault="00957679" w:rsidP="00C50881">
      <w:pPr>
        <w:numPr>
          <w:ilvl w:val="0"/>
          <w:numId w:val="10"/>
        </w:numPr>
        <w:rPr>
          <w:iCs/>
        </w:rPr>
      </w:pPr>
      <w:r>
        <w:rPr>
          <w:iCs/>
        </w:rPr>
        <w:t>Don’t use t</w:t>
      </w:r>
      <w:r w:rsidRPr="00A6540A">
        <w:rPr>
          <w:iCs/>
        </w:rPr>
        <w:t>he schema owner account for routine maintenance</w:t>
      </w:r>
      <w:r>
        <w:rPr>
          <w:iCs/>
        </w:rPr>
        <w:t>.</w:t>
      </w:r>
    </w:p>
    <w:p w:rsidR="00957679" w:rsidRPr="00A6540A" w:rsidRDefault="00957679" w:rsidP="00C50881">
      <w:pPr>
        <w:numPr>
          <w:ilvl w:val="0"/>
          <w:numId w:val="10"/>
        </w:numPr>
        <w:rPr>
          <w:iCs/>
        </w:rPr>
      </w:pPr>
      <w:r>
        <w:rPr>
          <w:iCs/>
        </w:rPr>
        <w:t>DBA’s should log</w:t>
      </w:r>
      <w:r w:rsidRPr="00A6540A">
        <w:rPr>
          <w:iCs/>
        </w:rPr>
        <w:t xml:space="preserve">in as themselves </w:t>
      </w:r>
      <w:r w:rsidRPr="00957AF3">
        <w:rPr>
          <w:rFonts w:ascii="Courier New" w:hAnsi="Courier New" w:cs="Courier New"/>
          <w:iCs/>
        </w:rPr>
        <w:t>WITH DBA</w:t>
      </w:r>
      <w:r w:rsidRPr="00A6540A">
        <w:rPr>
          <w:iCs/>
        </w:rPr>
        <w:t xml:space="preserve"> priv</w:t>
      </w:r>
      <w:r>
        <w:rPr>
          <w:iCs/>
        </w:rPr>
        <w:t>ilege</w:t>
      </w:r>
      <w:r w:rsidRPr="00A6540A">
        <w:rPr>
          <w:iCs/>
        </w:rPr>
        <w:t>s for maintenance</w:t>
      </w:r>
      <w:r>
        <w:rPr>
          <w:iCs/>
        </w:rPr>
        <w:t>.</w:t>
      </w:r>
    </w:p>
    <w:p w:rsidR="00957679" w:rsidRPr="00F22215" w:rsidRDefault="00957679" w:rsidP="00C50881">
      <w:pPr>
        <w:numPr>
          <w:ilvl w:val="0"/>
          <w:numId w:val="10"/>
        </w:numPr>
      </w:pPr>
      <w:r w:rsidRPr="00A6540A">
        <w:rPr>
          <w:iCs/>
        </w:rPr>
        <w:t xml:space="preserve">DBA access should be revoked from all </w:t>
      </w:r>
      <w:r>
        <w:rPr>
          <w:iCs/>
        </w:rPr>
        <w:t>individual accounts</w:t>
      </w:r>
      <w:r w:rsidRPr="00A6540A">
        <w:rPr>
          <w:iCs/>
        </w:rPr>
        <w:t xml:space="preserve"> on production databases </w:t>
      </w:r>
      <w:r>
        <w:rPr>
          <w:iCs/>
        </w:rPr>
        <w:t>that</w:t>
      </w:r>
      <w:r w:rsidRPr="00A6540A">
        <w:rPr>
          <w:iCs/>
        </w:rPr>
        <w:t xml:space="preserve"> are not in the production DBA group</w:t>
      </w:r>
      <w:r>
        <w:rPr>
          <w:iCs/>
        </w:rPr>
        <w:t>.</w:t>
      </w:r>
    </w:p>
    <w:p w:rsidR="00957679" w:rsidRDefault="00957679" w:rsidP="00C50881">
      <w:pPr>
        <w:pStyle w:val="Heading3"/>
      </w:pPr>
      <w:r w:rsidRPr="00A6540A">
        <w:t>Database</w:t>
      </w:r>
      <w:r>
        <w:t xml:space="preserve"> and Data Level Threats to the Database</w:t>
      </w:r>
    </w:p>
    <w:p w:rsidR="00957679" w:rsidRPr="00C469A0" w:rsidRDefault="00957679" w:rsidP="00C50881">
      <w:r>
        <w:t>Security threats and related problems with any database are bound to occur, for example, when:</w:t>
      </w:r>
    </w:p>
    <w:p w:rsidR="00957679" w:rsidRPr="00A6540A" w:rsidRDefault="00957679" w:rsidP="00C50881">
      <w:pPr>
        <w:numPr>
          <w:ilvl w:val="0"/>
          <w:numId w:val="12"/>
        </w:numPr>
      </w:pPr>
      <w:r>
        <w:t>D</w:t>
      </w:r>
      <w:r w:rsidRPr="00A6540A">
        <w:t xml:space="preserve">irect access to </w:t>
      </w:r>
      <w:r w:rsidRPr="00957AF3">
        <w:rPr>
          <w:rFonts w:ascii="Courier New" w:hAnsi="Courier New" w:cs="Courier New"/>
        </w:rPr>
        <w:t>SYSTEM</w:t>
      </w:r>
      <w:r w:rsidRPr="00A6540A">
        <w:t xml:space="preserve"> and </w:t>
      </w:r>
      <w:r w:rsidRPr="00957AF3">
        <w:rPr>
          <w:rFonts w:ascii="Courier New" w:hAnsi="Courier New" w:cs="Courier New"/>
        </w:rPr>
        <w:t>SYS</w:t>
      </w:r>
      <w:r w:rsidRPr="00A6540A">
        <w:t xml:space="preserve"> </w:t>
      </w:r>
      <w:r>
        <w:t xml:space="preserve">Oracle accounts </w:t>
      </w:r>
      <w:r w:rsidRPr="00A6540A">
        <w:t>is available and is not secured</w:t>
      </w:r>
    </w:p>
    <w:p w:rsidR="00957679" w:rsidRPr="00A6540A" w:rsidRDefault="00957679" w:rsidP="00C50881">
      <w:pPr>
        <w:numPr>
          <w:ilvl w:val="0"/>
          <w:numId w:val="12"/>
        </w:numPr>
      </w:pPr>
      <w:r>
        <w:t>D</w:t>
      </w:r>
      <w:r w:rsidRPr="00A6540A">
        <w:t xml:space="preserve">irect access to all schema owners is permitted and </w:t>
      </w:r>
      <w:r>
        <w:t xml:space="preserve">is </w:t>
      </w:r>
      <w:r w:rsidRPr="00A6540A">
        <w:t>unsecured</w:t>
      </w:r>
    </w:p>
    <w:p w:rsidR="00957679" w:rsidRPr="00A6540A" w:rsidRDefault="00957679" w:rsidP="00C50881">
      <w:pPr>
        <w:numPr>
          <w:ilvl w:val="0"/>
          <w:numId w:val="12"/>
        </w:numPr>
      </w:pPr>
      <w:r>
        <w:t>DBA’</w:t>
      </w:r>
      <w:r w:rsidRPr="00A6540A">
        <w:t>s log</w:t>
      </w:r>
      <w:r>
        <w:t>in</w:t>
      </w:r>
      <w:r w:rsidRPr="00A6540A">
        <w:t xml:space="preserve"> to the server and database as </w:t>
      </w:r>
      <w:r w:rsidRPr="00957AF3">
        <w:rPr>
          <w:rFonts w:ascii="Courier New" w:hAnsi="Courier New" w:cs="Courier New"/>
        </w:rPr>
        <w:t>ORACLE</w:t>
      </w:r>
      <w:r w:rsidRPr="00A6540A">
        <w:t xml:space="preserve"> an</w:t>
      </w:r>
      <w:r>
        <w:t>d as</w:t>
      </w:r>
      <w:r w:rsidRPr="00A6540A">
        <w:t xml:space="preserve"> </w:t>
      </w:r>
      <w:r w:rsidRPr="00957AF3">
        <w:rPr>
          <w:rFonts w:ascii="Courier New" w:hAnsi="Courier New" w:cs="Courier New"/>
        </w:rPr>
        <w:t>SYSTEM</w:t>
      </w:r>
      <w:r w:rsidRPr="00A6540A">
        <w:t xml:space="preserve"> for routine maintenance operations</w:t>
      </w:r>
    </w:p>
    <w:p w:rsidR="00957679" w:rsidRPr="00A6540A" w:rsidRDefault="00957679" w:rsidP="00C50881">
      <w:pPr>
        <w:numPr>
          <w:ilvl w:val="0"/>
          <w:numId w:val="12"/>
        </w:numPr>
      </w:pPr>
      <w:r>
        <w:t>D</w:t>
      </w:r>
      <w:r w:rsidRPr="00A6540A">
        <w:t xml:space="preserve">evelopers have </w:t>
      </w:r>
      <w:r>
        <w:t>full</w:t>
      </w:r>
      <w:r w:rsidRPr="00A6540A">
        <w:t xml:space="preserve"> access rights to production servers</w:t>
      </w:r>
    </w:p>
    <w:p w:rsidR="00957679" w:rsidRDefault="00957679" w:rsidP="00C50881">
      <w:pPr>
        <w:numPr>
          <w:ilvl w:val="0"/>
          <w:numId w:val="12"/>
        </w:numPr>
      </w:pPr>
      <w:r>
        <w:t>G</w:t>
      </w:r>
      <w:r w:rsidRPr="00A6540A">
        <w:t>eneral</w:t>
      </w:r>
      <w:r>
        <w:t xml:space="preserve"> db users and</w:t>
      </w:r>
      <w:r w:rsidRPr="00A6540A">
        <w:t xml:space="preserve"> </w:t>
      </w:r>
      <w:r>
        <w:t xml:space="preserve">db </w:t>
      </w:r>
      <w:r w:rsidRPr="00A6540A">
        <w:t xml:space="preserve">support personnel have </w:t>
      </w:r>
      <w:r>
        <w:t>full</w:t>
      </w:r>
      <w:r w:rsidRPr="00A6540A">
        <w:t xml:space="preserve"> priv</w:t>
      </w:r>
      <w:r>
        <w:t>i</w:t>
      </w:r>
      <w:r w:rsidRPr="00A6540A">
        <w:t>leges</w:t>
      </w:r>
    </w:p>
    <w:p w:rsidR="00957679" w:rsidRDefault="00957679" w:rsidP="00C50881">
      <w:pPr>
        <w:pStyle w:val="Heading2"/>
      </w:pPr>
      <w:r>
        <w:t xml:space="preserve">What can be done to reduce </w:t>
      </w:r>
      <w:r w:rsidRPr="00A6540A">
        <w:t>Database Security</w:t>
      </w:r>
      <w:r>
        <w:t xml:space="preserve"> Threats?</w:t>
      </w:r>
    </w:p>
    <w:p w:rsidR="00957679" w:rsidRDefault="00957679" w:rsidP="00C50881">
      <w:pPr>
        <w:rPr>
          <w:rStyle w:val="BodytextChar1"/>
          <w:sz w:val="20"/>
          <w:szCs w:val="20"/>
        </w:rPr>
      </w:pPr>
      <w:r>
        <w:rPr>
          <w:rStyle w:val="BodytextChar1"/>
          <w:sz w:val="20"/>
          <w:szCs w:val="20"/>
        </w:rPr>
        <w:t>Some of the steps the DBA can take in order to reduce the database security threats include the following:</w:t>
      </w:r>
    </w:p>
    <w:p w:rsidR="00957679" w:rsidRDefault="00957679" w:rsidP="00EB6CB8">
      <w:pPr>
        <w:numPr>
          <w:ilvl w:val="0"/>
          <w:numId w:val="14"/>
        </w:numPr>
        <w:rPr>
          <w:rStyle w:val="BodytextChar1"/>
          <w:sz w:val="20"/>
          <w:szCs w:val="20"/>
        </w:rPr>
      </w:pPr>
      <w:r w:rsidRPr="00AF1D1A">
        <w:rPr>
          <w:rStyle w:val="BodytextChar1"/>
          <w:sz w:val="20"/>
          <w:szCs w:val="20"/>
        </w:rPr>
        <w:t xml:space="preserve">Identify and record </w:t>
      </w:r>
      <w:r>
        <w:rPr>
          <w:rStyle w:val="BodytextChar1"/>
          <w:sz w:val="20"/>
          <w:szCs w:val="20"/>
        </w:rPr>
        <w:t xml:space="preserve">all the </w:t>
      </w:r>
      <w:r w:rsidRPr="00AF1D1A">
        <w:rPr>
          <w:rStyle w:val="BodytextChar1"/>
          <w:sz w:val="20"/>
          <w:szCs w:val="20"/>
        </w:rPr>
        <w:t xml:space="preserve">software versions and patch levels on the </w:t>
      </w:r>
      <w:r>
        <w:rPr>
          <w:rStyle w:val="BodytextChar1"/>
          <w:sz w:val="20"/>
          <w:szCs w:val="20"/>
        </w:rPr>
        <w:t xml:space="preserve">production </w:t>
      </w:r>
      <w:r w:rsidRPr="00AF1D1A">
        <w:rPr>
          <w:rStyle w:val="BodytextChar1"/>
          <w:sz w:val="20"/>
          <w:szCs w:val="20"/>
        </w:rPr>
        <w:t>system</w:t>
      </w:r>
      <w:r>
        <w:rPr>
          <w:rStyle w:val="BodytextChar1"/>
          <w:sz w:val="20"/>
          <w:szCs w:val="20"/>
        </w:rPr>
        <w:t>s</w:t>
      </w:r>
      <w:r w:rsidRPr="00AF1D1A">
        <w:rPr>
          <w:rStyle w:val="BodytextChar1"/>
          <w:sz w:val="20"/>
          <w:szCs w:val="20"/>
        </w:rPr>
        <w:t xml:space="preserve">. Patch levels and versions can be found by checking the </w:t>
      </w:r>
      <w:r w:rsidRPr="00222B64">
        <w:rPr>
          <w:rStyle w:val="BodytextChar1"/>
          <w:rFonts w:ascii="Courier New" w:hAnsi="Courier New" w:cs="Courier New"/>
          <w:sz w:val="20"/>
          <w:szCs w:val="20"/>
        </w:rPr>
        <w:t>V$VERSION</w:t>
      </w:r>
      <w:r w:rsidRPr="00AF1D1A">
        <w:rPr>
          <w:rStyle w:val="BodytextChar1"/>
          <w:sz w:val="20"/>
          <w:szCs w:val="20"/>
        </w:rPr>
        <w:t xml:space="preserve"> view. Also</w:t>
      </w:r>
      <w:r>
        <w:rPr>
          <w:rStyle w:val="BodytextChar1"/>
          <w:sz w:val="20"/>
          <w:szCs w:val="20"/>
        </w:rPr>
        <w:t>,</w:t>
      </w:r>
      <w:r w:rsidRPr="00AF1D1A">
        <w:rPr>
          <w:rStyle w:val="BodytextChar1"/>
          <w:sz w:val="20"/>
          <w:szCs w:val="20"/>
        </w:rPr>
        <w:t xml:space="preserve"> the </w:t>
      </w:r>
      <w:r>
        <w:rPr>
          <w:rStyle w:val="BodytextChar1"/>
          <w:sz w:val="20"/>
          <w:szCs w:val="20"/>
        </w:rPr>
        <w:t xml:space="preserve">script </w:t>
      </w:r>
      <w:r w:rsidRPr="00A232EA">
        <w:rPr>
          <w:rStyle w:val="BodytextChar1"/>
          <w:rFonts w:ascii="Courier New" w:hAnsi="Courier New" w:cs="Courier New"/>
          <w:sz w:val="20"/>
          <w:szCs w:val="20"/>
        </w:rPr>
        <w:t>products.sh</w:t>
      </w:r>
      <w:r>
        <w:rPr>
          <w:rStyle w:val="FootnoteReference"/>
          <w:rFonts w:ascii="Courier New" w:hAnsi="Courier New" w:cs="Courier New"/>
          <w:color w:val="000000"/>
          <w:szCs w:val="20"/>
          <w:lang w:eastAsia="ar-SA"/>
        </w:rPr>
        <w:footnoteReference w:id="3"/>
      </w:r>
      <w:r w:rsidRPr="00AF1D1A">
        <w:rPr>
          <w:rStyle w:val="BodytextChar1"/>
          <w:sz w:val="20"/>
          <w:szCs w:val="20"/>
        </w:rPr>
        <w:t xml:space="preserve"> </w:t>
      </w:r>
      <w:r>
        <w:rPr>
          <w:rStyle w:val="BodytextChar1"/>
          <w:sz w:val="20"/>
          <w:szCs w:val="20"/>
        </w:rPr>
        <w:t>can be used for</w:t>
      </w:r>
      <w:r w:rsidRPr="00AF1D1A">
        <w:rPr>
          <w:rStyle w:val="BodytextChar1"/>
          <w:sz w:val="20"/>
          <w:szCs w:val="20"/>
        </w:rPr>
        <w:t xml:space="preserve"> Oracle </w:t>
      </w:r>
      <w:r>
        <w:rPr>
          <w:rStyle w:val="BodytextChar1"/>
          <w:sz w:val="20"/>
          <w:szCs w:val="20"/>
        </w:rPr>
        <w:t>versions up to version 8.</w:t>
      </w:r>
    </w:p>
    <w:p w:rsidR="00957679" w:rsidRDefault="00957679" w:rsidP="00EB6CB8">
      <w:pPr>
        <w:numPr>
          <w:ilvl w:val="0"/>
          <w:numId w:val="14"/>
        </w:numPr>
        <w:rPr>
          <w:rStyle w:val="BodytextChar1"/>
          <w:sz w:val="20"/>
          <w:szCs w:val="20"/>
        </w:rPr>
      </w:pPr>
      <w:r w:rsidRPr="00AF1D1A">
        <w:rPr>
          <w:rStyle w:val="BodytextChar1"/>
          <w:sz w:val="20"/>
          <w:szCs w:val="20"/>
        </w:rPr>
        <w:t xml:space="preserve">Install only </w:t>
      </w:r>
      <w:r>
        <w:rPr>
          <w:rStyle w:val="BodytextChar1"/>
          <w:sz w:val="20"/>
          <w:szCs w:val="20"/>
        </w:rPr>
        <w:t xml:space="preserve">the </w:t>
      </w:r>
      <w:r w:rsidRPr="00AF1D1A">
        <w:rPr>
          <w:rStyle w:val="BodytextChar1"/>
          <w:sz w:val="20"/>
          <w:szCs w:val="20"/>
        </w:rPr>
        <w:t xml:space="preserve">features that </w:t>
      </w:r>
      <w:r>
        <w:rPr>
          <w:rStyle w:val="BodytextChar1"/>
          <w:sz w:val="20"/>
          <w:szCs w:val="20"/>
        </w:rPr>
        <w:t>are</w:t>
      </w:r>
      <w:r w:rsidRPr="00AF1D1A">
        <w:rPr>
          <w:rStyle w:val="BodytextChar1"/>
          <w:sz w:val="20"/>
          <w:szCs w:val="20"/>
        </w:rPr>
        <w:t xml:space="preserve"> need</w:t>
      </w:r>
      <w:r>
        <w:rPr>
          <w:rStyle w:val="BodytextChar1"/>
          <w:sz w:val="20"/>
          <w:szCs w:val="20"/>
        </w:rPr>
        <w:t>ed. W</w:t>
      </w:r>
      <w:r w:rsidRPr="00AF1D1A">
        <w:rPr>
          <w:rStyle w:val="BodytextChar1"/>
          <w:sz w:val="20"/>
          <w:szCs w:val="20"/>
        </w:rPr>
        <w:t>hen installing choose the custom option and de-select the options you do not need.</w:t>
      </w:r>
    </w:p>
    <w:p w:rsidR="00957679" w:rsidRPr="00672094" w:rsidRDefault="00957679" w:rsidP="00EB6CB8">
      <w:pPr>
        <w:numPr>
          <w:ilvl w:val="0"/>
          <w:numId w:val="14"/>
        </w:numPr>
      </w:pPr>
      <w:r>
        <w:rPr>
          <w:iCs/>
        </w:rPr>
        <w:t>Stop and disable all unnecessary services and daemons on the Oracle database server that are not needed or that Oracle does not use.</w:t>
      </w:r>
    </w:p>
    <w:p w:rsidR="00957679" w:rsidRPr="00707818" w:rsidRDefault="00957679" w:rsidP="00EB6CB8">
      <w:pPr>
        <w:numPr>
          <w:ilvl w:val="0"/>
          <w:numId w:val="14"/>
        </w:numPr>
        <w:rPr>
          <w:rStyle w:val="BodytextChar1"/>
          <w:color w:val="auto"/>
          <w:sz w:val="20"/>
          <w:lang w:eastAsia="en-US"/>
        </w:rPr>
      </w:pPr>
      <w:r>
        <w:rPr>
          <w:iCs/>
        </w:rPr>
        <w:t xml:space="preserve">Work on the definition and implementation of best practices with regards to database security. </w:t>
      </w:r>
    </w:p>
    <w:p w:rsidR="00957679" w:rsidRDefault="00957679" w:rsidP="00C50881">
      <w:pPr>
        <w:pStyle w:val="Heading2"/>
      </w:pPr>
      <w:r>
        <w:t>What can be done to reduce database s</w:t>
      </w:r>
      <w:r w:rsidRPr="00A6540A">
        <w:t>ecurity</w:t>
      </w:r>
      <w:r>
        <w:t xml:space="preserve"> threats from the O/S level?</w:t>
      </w:r>
    </w:p>
    <w:p w:rsidR="00957679" w:rsidRDefault="00957679" w:rsidP="00C50881">
      <w:pPr>
        <w:rPr>
          <w:rStyle w:val="BodytextChar1"/>
          <w:sz w:val="20"/>
          <w:szCs w:val="20"/>
        </w:rPr>
      </w:pPr>
      <w:r>
        <w:rPr>
          <w:rStyle w:val="BodytextChar1"/>
          <w:sz w:val="20"/>
          <w:szCs w:val="20"/>
        </w:rPr>
        <w:t>Some of the steps the DBA can take in order to reduce the database security threats at the operating system level include the following:</w:t>
      </w:r>
    </w:p>
    <w:p w:rsidR="00957679" w:rsidRDefault="00957679" w:rsidP="00C50881">
      <w:pPr>
        <w:numPr>
          <w:ilvl w:val="0"/>
          <w:numId w:val="15"/>
        </w:numPr>
        <w:rPr>
          <w:szCs w:val="20"/>
        </w:rPr>
      </w:pPr>
      <w:r w:rsidRPr="006A7EB3">
        <w:rPr>
          <w:szCs w:val="20"/>
        </w:rPr>
        <w:t xml:space="preserve">The o/s user account chosen as the owner of the Oracle software should be the account that owns all of the files in the </w:t>
      </w:r>
      <w:r w:rsidRPr="00741F17">
        <w:rPr>
          <w:rFonts w:ascii="Courier New" w:hAnsi="Courier New" w:cs="Courier New"/>
          <w:szCs w:val="20"/>
        </w:rPr>
        <w:t xml:space="preserve">$ORACLE_HOME/bin </w:t>
      </w:r>
      <w:r w:rsidRPr="006A7EB3">
        <w:rPr>
          <w:szCs w:val="20"/>
        </w:rPr>
        <w:t>directory</w:t>
      </w:r>
      <w:r>
        <w:rPr>
          <w:szCs w:val="20"/>
        </w:rPr>
        <w:t>.</w:t>
      </w:r>
    </w:p>
    <w:p w:rsidR="00957679" w:rsidRPr="00A232EA" w:rsidRDefault="00957679" w:rsidP="00C50881">
      <w:pPr>
        <w:ind w:left="720"/>
        <w:rPr>
          <w:rStyle w:val="BodytextChar1"/>
          <w:color w:val="auto"/>
          <w:sz w:val="20"/>
          <w:szCs w:val="20"/>
          <w:lang w:eastAsia="en-US"/>
        </w:rPr>
      </w:pPr>
      <w:r w:rsidRPr="006A7EB3">
        <w:rPr>
          <w:rStyle w:val="BodytextChar1"/>
          <w:sz w:val="20"/>
          <w:szCs w:val="20"/>
        </w:rPr>
        <w:t>Lock and unlock the Oracle o/s account with the command:</w:t>
      </w:r>
    </w:p>
    <w:p w:rsidR="00957679" w:rsidRDefault="00957679" w:rsidP="00C50881">
      <w:pPr>
        <w:pStyle w:val="preformatted0"/>
        <w:ind w:left="1440"/>
        <w:rPr>
          <w:rStyle w:val="BodytextChar1"/>
          <w:rFonts w:cs="Courier New"/>
        </w:rPr>
      </w:pPr>
    </w:p>
    <w:p w:rsidR="00957679" w:rsidRPr="00292516" w:rsidRDefault="00957679" w:rsidP="00C50881">
      <w:pPr>
        <w:pStyle w:val="preformatted0"/>
        <w:ind w:left="1440"/>
        <w:rPr>
          <w:rStyle w:val="BodytextChar1"/>
          <w:rFonts w:cs="Courier New"/>
        </w:rPr>
      </w:pPr>
      <w:r>
        <w:rPr>
          <w:rStyle w:val="BodytextChar1"/>
          <w:rFonts w:cs="Courier New"/>
        </w:rPr>
        <w:t>$ /usr/sbin/passmgmt &lt;u</w:t>
      </w:r>
      <w:r w:rsidRPr="00292516">
        <w:rPr>
          <w:rStyle w:val="BodytextChar1"/>
          <w:rFonts w:cs="Courier New"/>
        </w:rPr>
        <w:t>sername&gt;</w:t>
      </w:r>
    </w:p>
    <w:p w:rsidR="00957679" w:rsidRDefault="00957679" w:rsidP="00C50881">
      <w:pPr>
        <w:numPr>
          <w:ilvl w:val="0"/>
          <w:numId w:val="15"/>
        </w:numPr>
        <w:rPr>
          <w:rStyle w:val="BodytextChar1"/>
          <w:sz w:val="20"/>
          <w:szCs w:val="20"/>
        </w:rPr>
      </w:pPr>
      <w:r>
        <w:rPr>
          <w:rStyle w:val="BodytextChar1"/>
          <w:sz w:val="20"/>
          <w:szCs w:val="20"/>
        </w:rPr>
        <w:t xml:space="preserve">Correct the </w:t>
      </w:r>
      <w:r w:rsidRPr="00A17480">
        <w:rPr>
          <w:rStyle w:val="BodytextChar1"/>
          <w:sz w:val="20"/>
          <w:szCs w:val="20"/>
        </w:rPr>
        <w:t>Oracle file permissions</w:t>
      </w:r>
    </w:p>
    <w:p w:rsidR="00957679" w:rsidRPr="00A17480" w:rsidRDefault="00957679" w:rsidP="00EB6CB8">
      <w:pPr>
        <w:numPr>
          <w:ilvl w:val="0"/>
          <w:numId w:val="15"/>
        </w:numPr>
        <w:rPr>
          <w:rStyle w:val="BodytextChar1"/>
          <w:sz w:val="20"/>
          <w:szCs w:val="20"/>
        </w:rPr>
      </w:pPr>
      <w:r w:rsidRPr="00A17480">
        <w:rPr>
          <w:rStyle w:val="BodytextChar1"/>
          <w:sz w:val="20"/>
          <w:szCs w:val="20"/>
        </w:rPr>
        <w:t xml:space="preserve">Ensure that the permissions on </w:t>
      </w:r>
      <w:r w:rsidRPr="00A232EA">
        <w:rPr>
          <w:rStyle w:val="BodytextChar1"/>
          <w:rFonts w:ascii="Courier New" w:hAnsi="Courier New" w:cs="Courier New"/>
          <w:sz w:val="20"/>
          <w:szCs w:val="20"/>
        </w:rPr>
        <w:t>$ORACLE_HOME/bin</w:t>
      </w:r>
      <w:r w:rsidRPr="00A17480">
        <w:rPr>
          <w:rStyle w:val="BodytextChar1"/>
          <w:sz w:val="20"/>
          <w:szCs w:val="20"/>
        </w:rPr>
        <w:t xml:space="preserve"> are set to </w:t>
      </w:r>
      <w:r w:rsidRPr="00A232EA">
        <w:rPr>
          <w:rStyle w:val="BodytextChar1"/>
          <w:rFonts w:ascii="Courier New" w:hAnsi="Courier New" w:cs="Courier New"/>
          <w:sz w:val="20"/>
          <w:szCs w:val="20"/>
        </w:rPr>
        <w:t>0751</w:t>
      </w:r>
      <w:r w:rsidRPr="00A17480">
        <w:rPr>
          <w:rStyle w:val="BodytextChar1"/>
          <w:sz w:val="20"/>
          <w:szCs w:val="20"/>
        </w:rPr>
        <w:t xml:space="preserve"> or less</w:t>
      </w:r>
      <w:r>
        <w:rPr>
          <w:rStyle w:val="BodytextChar1"/>
          <w:sz w:val="20"/>
          <w:szCs w:val="20"/>
        </w:rPr>
        <w:t xml:space="preserve"> </w:t>
      </w:r>
      <w:r w:rsidRPr="00A17480">
        <w:rPr>
          <w:rStyle w:val="BodytextChar1"/>
          <w:sz w:val="20"/>
          <w:szCs w:val="20"/>
        </w:rPr>
        <w:t xml:space="preserve">(set to </w:t>
      </w:r>
      <w:r w:rsidRPr="00A232EA">
        <w:rPr>
          <w:rStyle w:val="BodytextChar1"/>
          <w:rFonts w:ascii="Courier New" w:hAnsi="Courier New" w:cs="Courier New"/>
          <w:sz w:val="20"/>
          <w:szCs w:val="20"/>
        </w:rPr>
        <w:t>0755</w:t>
      </w:r>
      <w:r w:rsidRPr="00A17480">
        <w:rPr>
          <w:rStyle w:val="BodytextChar1"/>
          <w:sz w:val="20"/>
          <w:szCs w:val="20"/>
        </w:rPr>
        <w:t xml:space="preserve"> in Oracle9iR2).</w:t>
      </w:r>
    </w:p>
    <w:p w:rsidR="00957679" w:rsidRPr="00EB6CB8" w:rsidRDefault="00957679" w:rsidP="00EB6CB8">
      <w:pPr>
        <w:pStyle w:val="Heading3"/>
        <w:rPr>
          <w:rStyle w:val="BodytextChar1"/>
          <w:rFonts w:cs="Arial"/>
          <w:color w:val="auto"/>
          <w:sz w:val="20"/>
          <w:szCs w:val="20"/>
          <w:lang w:eastAsia="en-US"/>
        </w:rPr>
      </w:pPr>
      <w:r w:rsidRPr="00EB6CB8">
        <w:rPr>
          <w:rStyle w:val="BodytextChar1"/>
          <w:rFonts w:cs="Arial"/>
          <w:color w:val="auto"/>
          <w:sz w:val="20"/>
          <w:szCs w:val="20"/>
          <w:lang w:eastAsia="en-US"/>
        </w:rPr>
        <w:t>Oracle on UNIX:</w:t>
      </w:r>
    </w:p>
    <w:p w:rsidR="00957679" w:rsidRDefault="00957679" w:rsidP="00EB6CB8">
      <w:pPr>
        <w:rPr>
          <w:rStyle w:val="BodytextChar1"/>
          <w:sz w:val="20"/>
          <w:szCs w:val="20"/>
        </w:rPr>
      </w:pPr>
      <w:r>
        <w:rPr>
          <w:rStyle w:val="BodytextChar1"/>
          <w:sz w:val="20"/>
          <w:szCs w:val="20"/>
        </w:rPr>
        <w:t xml:space="preserve">Check the setting of </w:t>
      </w:r>
      <w:r w:rsidRPr="00C05AFB">
        <w:rPr>
          <w:rStyle w:val="BodytextChar1"/>
          <w:rFonts w:ascii="Courier New" w:hAnsi="Courier New" w:cs="Courier New"/>
          <w:sz w:val="20"/>
          <w:szCs w:val="20"/>
        </w:rPr>
        <w:t>umask</w:t>
      </w:r>
      <w:r>
        <w:rPr>
          <w:rStyle w:val="FootnoteReference"/>
          <w:color w:val="000000"/>
          <w:szCs w:val="20"/>
          <w:lang w:eastAsia="ar-SA"/>
        </w:rPr>
        <w:footnoteReference w:id="4"/>
      </w:r>
      <w:r>
        <w:rPr>
          <w:rStyle w:val="BodytextChar1"/>
          <w:sz w:val="20"/>
          <w:szCs w:val="20"/>
        </w:rPr>
        <w:t>:</w:t>
      </w:r>
    </w:p>
    <w:p w:rsidR="00957679" w:rsidRPr="00EB6CB8" w:rsidRDefault="00957679" w:rsidP="00EB6CB8">
      <w:pPr>
        <w:rPr>
          <w:rStyle w:val="BodytextChar1"/>
          <w:rFonts w:ascii="Courier New" w:hAnsi="Courier New"/>
          <w:sz w:val="20"/>
        </w:rPr>
      </w:pPr>
      <w:r w:rsidRPr="00A17480">
        <w:rPr>
          <w:rStyle w:val="BodytextChar1"/>
          <w:sz w:val="20"/>
        </w:rPr>
        <w:tab/>
      </w:r>
      <w:r w:rsidRPr="00EB6CB8">
        <w:rPr>
          <w:rStyle w:val="BodytextChar1"/>
          <w:rFonts w:ascii="Courier New" w:hAnsi="Courier New"/>
          <w:sz w:val="20"/>
        </w:rPr>
        <w:t>$ umask</w:t>
      </w:r>
    </w:p>
    <w:p w:rsidR="00957679" w:rsidRPr="00A17480" w:rsidRDefault="00957679" w:rsidP="00EB6CB8">
      <w:pPr>
        <w:rPr>
          <w:rStyle w:val="BodytextChar1"/>
          <w:sz w:val="20"/>
          <w:szCs w:val="20"/>
        </w:rPr>
      </w:pPr>
      <w:r w:rsidRPr="00A17480">
        <w:rPr>
          <w:rStyle w:val="BodytextChar1"/>
          <w:sz w:val="20"/>
          <w:szCs w:val="20"/>
        </w:rPr>
        <w:t xml:space="preserve">Set the </w:t>
      </w:r>
      <w:r w:rsidRPr="00A232EA">
        <w:rPr>
          <w:rStyle w:val="BodytextChar1"/>
          <w:rFonts w:ascii="Courier New" w:hAnsi="Courier New" w:cs="Courier New"/>
          <w:sz w:val="20"/>
          <w:szCs w:val="20"/>
        </w:rPr>
        <w:t>umask</w:t>
      </w:r>
      <w:r w:rsidRPr="00A17480">
        <w:rPr>
          <w:rStyle w:val="BodytextChar1"/>
          <w:sz w:val="20"/>
          <w:szCs w:val="20"/>
        </w:rPr>
        <w:t xml:space="preserve"> value to </w:t>
      </w:r>
      <w:r w:rsidRPr="00A232EA">
        <w:rPr>
          <w:rStyle w:val="BodytextChar1"/>
          <w:rFonts w:ascii="Courier New" w:hAnsi="Courier New" w:cs="Courier New"/>
          <w:sz w:val="20"/>
          <w:szCs w:val="20"/>
        </w:rPr>
        <w:t>022</w:t>
      </w:r>
      <w:r w:rsidRPr="00A17480">
        <w:rPr>
          <w:rStyle w:val="BodytextChar1"/>
          <w:sz w:val="20"/>
          <w:szCs w:val="20"/>
        </w:rPr>
        <w:t>.</w:t>
      </w:r>
    </w:p>
    <w:p w:rsidR="00957679" w:rsidRPr="00EB6CB8" w:rsidRDefault="00957679" w:rsidP="00EB6CB8">
      <w:pPr>
        <w:rPr>
          <w:rStyle w:val="BodytextChar1"/>
          <w:rFonts w:ascii="Courier New" w:hAnsi="Courier New"/>
          <w:sz w:val="20"/>
        </w:rPr>
      </w:pPr>
      <w:r w:rsidRPr="00A17480">
        <w:rPr>
          <w:rStyle w:val="BodytextChar1"/>
          <w:sz w:val="20"/>
        </w:rPr>
        <w:tab/>
      </w:r>
      <w:r w:rsidRPr="00EB6CB8">
        <w:rPr>
          <w:rStyle w:val="BodytextChar1"/>
          <w:rFonts w:ascii="Courier New" w:hAnsi="Courier New"/>
          <w:sz w:val="20"/>
        </w:rPr>
        <w:t>$ umask 022</w:t>
      </w:r>
    </w:p>
    <w:p w:rsidR="00957679" w:rsidRPr="00A17480" w:rsidRDefault="00957679" w:rsidP="00EB6CB8">
      <w:pPr>
        <w:rPr>
          <w:rStyle w:val="BodytextChar1"/>
          <w:sz w:val="20"/>
          <w:szCs w:val="20"/>
        </w:rPr>
      </w:pPr>
      <w:r w:rsidRPr="00A17480">
        <w:rPr>
          <w:rStyle w:val="BodytextChar1"/>
          <w:sz w:val="20"/>
          <w:szCs w:val="20"/>
        </w:rPr>
        <w:t>Set the owner, grou</w:t>
      </w:r>
      <w:r>
        <w:rPr>
          <w:rStyle w:val="BodytextChar1"/>
          <w:sz w:val="20"/>
          <w:szCs w:val="20"/>
        </w:rPr>
        <w:t xml:space="preserve">p and modes of the Oracle files </w:t>
      </w:r>
      <w:r w:rsidRPr="00A17480">
        <w:rPr>
          <w:rStyle w:val="BodytextChar1"/>
          <w:sz w:val="20"/>
          <w:szCs w:val="20"/>
        </w:rPr>
        <w:t>with:</w:t>
      </w:r>
    </w:p>
    <w:p w:rsidR="00957679" w:rsidRPr="00EB6CB8" w:rsidRDefault="00957679" w:rsidP="00EB6CB8">
      <w:pPr>
        <w:rPr>
          <w:rStyle w:val="BodytextChar1"/>
          <w:rFonts w:ascii="Courier New" w:hAnsi="Courier New"/>
          <w:sz w:val="20"/>
        </w:rPr>
      </w:pPr>
      <w:r w:rsidRPr="00A17480">
        <w:rPr>
          <w:rStyle w:val="BodytextChar1"/>
          <w:sz w:val="20"/>
        </w:rPr>
        <w:tab/>
      </w:r>
      <w:r w:rsidRPr="00EB6CB8">
        <w:rPr>
          <w:rStyle w:val="BodytextChar1"/>
          <w:rFonts w:ascii="Courier New" w:hAnsi="Courier New"/>
          <w:sz w:val="20"/>
        </w:rPr>
        <w:t>$ chgrp -R oinstall $ORACLE_HOME</w:t>
      </w:r>
    </w:p>
    <w:p w:rsidR="00957679" w:rsidRPr="00EB6CB8" w:rsidRDefault="00957679" w:rsidP="00EB6CB8">
      <w:pPr>
        <w:rPr>
          <w:rStyle w:val="BodytextChar1"/>
          <w:rFonts w:ascii="Courier New" w:hAnsi="Courier New"/>
          <w:sz w:val="20"/>
        </w:rPr>
      </w:pPr>
      <w:r w:rsidRPr="00EB6CB8">
        <w:rPr>
          <w:rStyle w:val="BodytextChar1"/>
          <w:rFonts w:ascii="Courier New" w:hAnsi="Courier New"/>
          <w:sz w:val="20"/>
        </w:rPr>
        <w:tab/>
        <w:t>$ chown -R oracle $ORACLE_HOME</w:t>
      </w:r>
    </w:p>
    <w:p w:rsidR="007B1E6E" w:rsidRDefault="007B1E6E">
      <w:pPr>
        <w:spacing w:before="0"/>
        <w:rPr>
          <w:rStyle w:val="BodytextChar1"/>
          <w:rFonts w:ascii="Arial" w:hAnsi="Arial" w:cs="Arial"/>
          <w:b/>
          <w:bCs/>
          <w:color w:val="auto"/>
          <w:sz w:val="20"/>
          <w:szCs w:val="20"/>
          <w:lang w:eastAsia="en-US"/>
        </w:rPr>
      </w:pPr>
      <w:r>
        <w:rPr>
          <w:rStyle w:val="BodytextChar1"/>
          <w:rFonts w:cs="Arial"/>
          <w:color w:val="auto"/>
          <w:sz w:val="20"/>
          <w:szCs w:val="20"/>
          <w:lang w:eastAsia="en-US"/>
        </w:rPr>
        <w:br w:type="page"/>
      </w:r>
    </w:p>
    <w:p w:rsidR="00957679" w:rsidRPr="00EB6CB8" w:rsidRDefault="00957679" w:rsidP="00EB6CB8">
      <w:pPr>
        <w:pStyle w:val="Heading3"/>
        <w:rPr>
          <w:rStyle w:val="BodytextChar1"/>
          <w:rFonts w:cs="Arial"/>
          <w:color w:val="auto"/>
          <w:sz w:val="20"/>
          <w:szCs w:val="20"/>
          <w:lang w:eastAsia="en-US"/>
        </w:rPr>
      </w:pPr>
      <w:r w:rsidRPr="00EB6CB8">
        <w:rPr>
          <w:rStyle w:val="BodytextChar1"/>
          <w:rFonts w:cs="Arial"/>
          <w:color w:val="auto"/>
          <w:sz w:val="20"/>
          <w:szCs w:val="20"/>
          <w:lang w:eastAsia="en-US"/>
        </w:rPr>
        <w:t>Oracle on Windows:</w:t>
      </w:r>
    </w:p>
    <w:p w:rsidR="00957679" w:rsidRPr="00A17480" w:rsidRDefault="00957679" w:rsidP="00EB6CB8">
      <w:pPr>
        <w:numPr>
          <w:ilvl w:val="0"/>
          <w:numId w:val="36"/>
        </w:numPr>
        <w:rPr>
          <w:rStyle w:val="BodytextChar1"/>
          <w:sz w:val="20"/>
          <w:szCs w:val="20"/>
        </w:rPr>
      </w:pPr>
      <w:r>
        <w:rPr>
          <w:rStyle w:val="BodytextChar1"/>
          <w:sz w:val="20"/>
          <w:szCs w:val="20"/>
        </w:rPr>
        <w:t>U</w:t>
      </w:r>
      <w:r w:rsidRPr="00A17480">
        <w:rPr>
          <w:rStyle w:val="BodytextChar1"/>
          <w:sz w:val="20"/>
          <w:szCs w:val="20"/>
        </w:rPr>
        <w:t>se the NTFS fil</w:t>
      </w:r>
      <w:r>
        <w:rPr>
          <w:rStyle w:val="BodytextChar1"/>
          <w:sz w:val="20"/>
          <w:szCs w:val="20"/>
        </w:rPr>
        <w:t>e system since FAT/FAT32 has no</w:t>
      </w:r>
      <w:r w:rsidRPr="00A17480">
        <w:rPr>
          <w:rStyle w:val="BodytextChar1"/>
          <w:sz w:val="20"/>
          <w:szCs w:val="20"/>
        </w:rPr>
        <w:t xml:space="preserve"> file system security</w:t>
      </w:r>
      <w:r>
        <w:rPr>
          <w:rStyle w:val="BodytextChar1"/>
          <w:sz w:val="20"/>
          <w:szCs w:val="20"/>
        </w:rPr>
        <w:t>.</w:t>
      </w:r>
    </w:p>
    <w:p w:rsidR="00957679" w:rsidRPr="00A17480" w:rsidRDefault="00957679" w:rsidP="00EB6CB8">
      <w:pPr>
        <w:numPr>
          <w:ilvl w:val="0"/>
          <w:numId w:val="36"/>
        </w:numPr>
        <w:rPr>
          <w:rStyle w:val="BodytextChar1"/>
          <w:sz w:val="20"/>
          <w:szCs w:val="20"/>
        </w:rPr>
      </w:pPr>
      <w:r>
        <w:rPr>
          <w:rStyle w:val="BodytextChar1"/>
          <w:sz w:val="20"/>
          <w:szCs w:val="20"/>
        </w:rPr>
        <w:t>C</w:t>
      </w:r>
      <w:r w:rsidRPr="00A17480">
        <w:rPr>
          <w:rStyle w:val="BodytextChar1"/>
          <w:sz w:val="20"/>
          <w:szCs w:val="20"/>
        </w:rPr>
        <w:t xml:space="preserve">reate a user to own the Oracle software (do not call it </w:t>
      </w:r>
      <w:r w:rsidRPr="00222B64">
        <w:rPr>
          <w:rStyle w:val="BodytextChar1"/>
          <w:rFonts w:ascii="Courier New" w:hAnsi="Courier New" w:cs="Courier New"/>
          <w:sz w:val="20"/>
          <w:szCs w:val="20"/>
        </w:rPr>
        <w:t>oracle</w:t>
      </w:r>
      <w:r w:rsidRPr="00A17480">
        <w:rPr>
          <w:rStyle w:val="BodytextChar1"/>
          <w:sz w:val="20"/>
          <w:szCs w:val="20"/>
        </w:rPr>
        <w:t>)</w:t>
      </w:r>
      <w:r>
        <w:rPr>
          <w:rStyle w:val="BodytextChar1"/>
          <w:sz w:val="20"/>
          <w:szCs w:val="20"/>
        </w:rPr>
        <w:t>.</w:t>
      </w:r>
    </w:p>
    <w:p w:rsidR="00957679" w:rsidRPr="00A17480" w:rsidRDefault="00957679" w:rsidP="00EB6CB8">
      <w:pPr>
        <w:numPr>
          <w:ilvl w:val="0"/>
          <w:numId w:val="36"/>
        </w:numPr>
        <w:rPr>
          <w:rStyle w:val="BodytextChar1"/>
          <w:sz w:val="20"/>
          <w:szCs w:val="20"/>
        </w:rPr>
      </w:pPr>
      <w:r>
        <w:rPr>
          <w:rStyle w:val="BodytextChar1"/>
          <w:sz w:val="20"/>
          <w:szCs w:val="20"/>
        </w:rPr>
        <w:t>A l</w:t>
      </w:r>
      <w:r w:rsidRPr="00A17480">
        <w:rPr>
          <w:rStyle w:val="BodytextChar1"/>
          <w:sz w:val="20"/>
          <w:szCs w:val="20"/>
        </w:rPr>
        <w:t>ocal user</w:t>
      </w:r>
      <w:r>
        <w:rPr>
          <w:rStyle w:val="BodytextChar1"/>
          <w:sz w:val="20"/>
          <w:szCs w:val="20"/>
        </w:rPr>
        <w:t>, not a domain user,</w:t>
      </w:r>
      <w:r w:rsidRPr="00A17480">
        <w:rPr>
          <w:rStyle w:val="BodytextChar1"/>
          <w:sz w:val="20"/>
          <w:szCs w:val="20"/>
        </w:rPr>
        <w:t xml:space="preserve"> should be used to install Oracle</w:t>
      </w:r>
      <w:r>
        <w:rPr>
          <w:rStyle w:val="BodytextChar1"/>
          <w:sz w:val="20"/>
          <w:szCs w:val="20"/>
        </w:rPr>
        <w:t>.</w:t>
      </w:r>
    </w:p>
    <w:p w:rsidR="00957679" w:rsidRPr="00A17480" w:rsidRDefault="00957679" w:rsidP="00EB6CB8">
      <w:pPr>
        <w:numPr>
          <w:ilvl w:val="0"/>
          <w:numId w:val="36"/>
        </w:numPr>
        <w:rPr>
          <w:rStyle w:val="BodytextChar1"/>
          <w:sz w:val="20"/>
          <w:szCs w:val="20"/>
        </w:rPr>
      </w:pPr>
      <w:r>
        <w:rPr>
          <w:rStyle w:val="BodytextChar1"/>
          <w:sz w:val="20"/>
          <w:szCs w:val="20"/>
        </w:rPr>
        <w:t>C</w:t>
      </w:r>
      <w:r w:rsidRPr="00A17480">
        <w:rPr>
          <w:rStyle w:val="BodytextChar1"/>
          <w:sz w:val="20"/>
          <w:szCs w:val="20"/>
        </w:rPr>
        <w:t>reate an o/s group to be the OSDBA group (do not call</w:t>
      </w:r>
      <w:r>
        <w:rPr>
          <w:rStyle w:val="BodytextChar1"/>
          <w:sz w:val="20"/>
          <w:szCs w:val="20"/>
        </w:rPr>
        <w:t xml:space="preserve"> it</w:t>
      </w:r>
      <w:r w:rsidRPr="00A17480">
        <w:rPr>
          <w:rStyle w:val="BodytextChar1"/>
          <w:sz w:val="20"/>
          <w:szCs w:val="20"/>
        </w:rPr>
        <w:t xml:space="preserve"> </w:t>
      </w:r>
      <w:r w:rsidRPr="00222B64">
        <w:rPr>
          <w:rStyle w:val="BodytextChar1"/>
          <w:rFonts w:ascii="Courier New" w:hAnsi="Courier New" w:cs="Courier New"/>
          <w:sz w:val="20"/>
          <w:szCs w:val="20"/>
        </w:rPr>
        <w:t>ORA_DBA</w:t>
      </w:r>
      <w:r w:rsidRPr="00A17480">
        <w:rPr>
          <w:rStyle w:val="BodytextChar1"/>
          <w:sz w:val="20"/>
          <w:szCs w:val="20"/>
        </w:rPr>
        <w:t>) and make it part of the admin group</w:t>
      </w:r>
      <w:r>
        <w:rPr>
          <w:rStyle w:val="BodytextChar1"/>
          <w:sz w:val="20"/>
          <w:szCs w:val="20"/>
        </w:rPr>
        <w:t>.</w:t>
      </w:r>
    </w:p>
    <w:p w:rsidR="00957679" w:rsidRPr="00A17480" w:rsidRDefault="00957679" w:rsidP="00EB6CB8">
      <w:pPr>
        <w:numPr>
          <w:ilvl w:val="0"/>
          <w:numId w:val="36"/>
        </w:numPr>
        <w:rPr>
          <w:rStyle w:val="BodytextChar1"/>
          <w:sz w:val="20"/>
          <w:szCs w:val="20"/>
        </w:rPr>
      </w:pPr>
      <w:r>
        <w:rPr>
          <w:rStyle w:val="BodytextChar1"/>
          <w:sz w:val="20"/>
          <w:szCs w:val="20"/>
        </w:rPr>
        <w:t>S</w:t>
      </w:r>
      <w:r w:rsidRPr="00A17480">
        <w:rPr>
          <w:rStyle w:val="BodytextChar1"/>
          <w:sz w:val="20"/>
          <w:szCs w:val="20"/>
        </w:rPr>
        <w:t>top all other admin from accessing files owned by the Oracle software owner</w:t>
      </w:r>
      <w:r>
        <w:rPr>
          <w:rStyle w:val="BodytextChar1"/>
          <w:sz w:val="20"/>
          <w:szCs w:val="20"/>
        </w:rPr>
        <w:t>.</w:t>
      </w:r>
    </w:p>
    <w:p w:rsidR="00957679" w:rsidRPr="00A17480" w:rsidRDefault="00957679" w:rsidP="00EB6CB8">
      <w:pPr>
        <w:numPr>
          <w:ilvl w:val="0"/>
          <w:numId w:val="36"/>
        </w:numPr>
        <w:rPr>
          <w:rStyle w:val="BodytextChar1"/>
          <w:sz w:val="20"/>
          <w:szCs w:val="20"/>
        </w:rPr>
      </w:pPr>
      <w:r w:rsidRPr="00A17480">
        <w:rPr>
          <w:rStyle w:val="BodytextChar1"/>
          <w:sz w:val="20"/>
          <w:szCs w:val="20"/>
        </w:rPr>
        <w:t xml:space="preserve">Remove and do not allow the </w:t>
      </w:r>
      <w:r w:rsidRPr="00222B64">
        <w:rPr>
          <w:rStyle w:val="BodytextChar1"/>
          <w:rFonts w:ascii="Courier New" w:hAnsi="Courier New" w:cs="Courier New"/>
          <w:sz w:val="20"/>
          <w:szCs w:val="20"/>
        </w:rPr>
        <w:t>everyone</w:t>
      </w:r>
      <w:r w:rsidRPr="00A17480">
        <w:rPr>
          <w:rStyle w:val="BodytextChar1"/>
          <w:sz w:val="20"/>
          <w:szCs w:val="20"/>
        </w:rPr>
        <w:t xml:space="preserve"> group access to the </w:t>
      </w:r>
      <w:r w:rsidRPr="00A232EA">
        <w:rPr>
          <w:rStyle w:val="BodytextChar1"/>
          <w:rFonts w:ascii="Courier New" w:hAnsi="Courier New" w:cs="Courier New"/>
          <w:sz w:val="20"/>
          <w:szCs w:val="20"/>
        </w:rPr>
        <w:t>ORACLE_BASE</w:t>
      </w:r>
      <w:r w:rsidRPr="00A17480">
        <w:rPr>
          <w:rStyle w:val="BodytextChar1"/>
          <w:sz w:val="20"/>
          <w:szCs w:val="20"/>
        </w:rPr>
        <w:t xml:space="preserve">, </w:t>
      </w:r>
      <w:r w:rsidRPr="00A232EA">
        <w:rPr>
          <w:rStyle w:val="BodytextChar1"/>
          <w:rFonts w:ascii="Courier New" w:hAnsi="Courier New" w:cs="Courier New"/>
          <w:sz w:val="20"/>
          <w:szCs w:val="20"/>
        </w:rPr>
        <w:t>ORACLE_HOME</w:t>
      </w:r>
      <w:r w:rsidRPr="00A17480">
        <w:rPr>
          <w:rStyle w:val="BodytextChar1"/>
          <w:sz w:val="20"/>
          <w:szCs w:val="20"/>
        </w:rPr>
        <w:t xml:space="preserve"> and to Oracle datafiles directory trees.</w:t>
      </w:r>
    </w:p>
    <w:p w:rsidR="00957679" w:rsidRDefault="00957679" w:rsidP="00EB6CB8">
      <w:pPr>
        <w:numPr>
          <w:ilvl w:val="0"/>
          <w:numId w:val="36"/>
        </w:numPr>
        <w:rPr>
          <w:rStyle w:val="BodytextChar1"/>
          <w:sz w:val="20"/>
          <w:szCs w:val="20"/>
        </w:rPr>
      </w:pPr>
      <w:r w:rsidRPr="00A17480">
        <w:rPr>
          <w:rStyle w:val="BodytextChar1"/>
          <w:sz w:val="20"/>
          <w:szCs w:val="20"/>
        </w:rPr>
        <w:t>Ensure that Windows file permissions are set to inherit the permissions of their</w:t>
      </w:r>
      <w:r>
        <w:rPr>
          <w:rStyle w:val="BodytextChar1"/>
          <w:sz w:val="20"/>
          <w:szCs w:val="20"/>
        </w:rPr>
        <w:t xml:space="preserve"> top level</w:t>
      </w:r>
      <w:r w:rsidRPr="00A17480">
        <w:rPr>
          <w:rStyle w:val="BodytextChar1"/>
          <w:sz w:val="20"/>
          <w:szCs w:val="20"/>
        </w:rPr>
        <w:t xml:space="preserve"> directory</w:t>
      </w:r>
      <w:r>
        <w:rPr>
          <w:rStyle w:val="BodytextChar1"/>
          <w:sz w:val="20"/>
          <w:szCs w:val="20"/>
        </w:rPr>
        <w:t>.</w:t>
      </w:r>
    </w:p>
    <w:p w:rsidR="00957679" w:rsidRPr="006A7EB3" w:rsidRDefault="00957679" w:rsidP="00EB6CB8">
      <w:pPr>
        <w:numPr>
          <w:ilvl w:val="0"/>
          <w:numId w:val="13"/>
        </w:numPr>
        <w:rPr>
          <w:rStyle w:val="BodytextChar1"/>
          <w:sz w:val="20"/>
          <w:szCs w:val="20"/>
        </w:rPr>
      </w:pPr>
      <w:r>
        <w:rPr>
          <w:rStyle w:val="BodytextChar1"/>
          <w:sz w:val="20"/>
          <w:szCs w:val="20"/>
        </w:rPr>
        <w:t>F</w:t>
      </w:r>
      <w:r w:rsidRPr="006A7EB3">
        <w:rPr>
          <w:rStyle w:val="BodytextChar1"/>
          <w:sz w:val="20"/>
          <w:szCs w:val="20"/>
        </w:rPr>
        <w:t>or the installation</w:t>
      </w:r>
      <w:r>
        <w:rPr>
          <w:rStyle w:val="BodytextChar1"/>
          <w:sz w:val="20"/>
          <w:szCs w:val="20"/>
        </w:rPr>
        <w:t>, u</w:t>
      </w:r>
      <w:r w:rsidRPr="006A7EB3">
        <w:rPr>
          <w:rStyle w:val="BodytextChar1"/>
          <w:sz w:val="20"/>
          <w:szCs w:val="20"/>
        </w:rPr>
        <w:t>se a temporary directory</w:t>
      </w:r>
      <w:r>
        <w:rPr>
          <w:rStyle w:val="BodytextChar1"/>
          <w:sz w:val="20"/>
          <w:szCs w:val="20"/>
        </w:rPr>
        <w:t xml:space="preserve"> that is locked down.</w:t>
      </w:r>
      <w:r w:rsidRPr="006A7EB3">
        <w:rPr>
          <w:rStyle w:val="BodytextChar1"/>
          <w:sz w:val="20"/>
          <w:szCs w:val="20"/>
        </w:rPr>
        <w:t xml:space="preserve"> The </w:t>
      </w:r>
      <w:r w:rsidRPr="00ED2915">
        <w:rPr>
          <w:rStyle w:val="BodytextChar1"/>
          <w:rFonts w:ascii="Courier New" w:hAnsi="Courier New" w:cs="Courier New"/>
          <w:sz w:val="20"/>
          <w:szCs w:val="20"/>
        </w:rPr>
        <w:t>/tmp</w:t>
      </w:r>
      <w:r w:rsidRPr="006A7EB3">
        <w:rPr>
          <w:rStyle w:val="BodytextChar1"/>
          <w:sz w:val="20"/>
          <w:szCs w:val="20"/>
        </w:rPr>
        <w:t xml:space="preserve"> directory is insecure because</w:t>
      </w:r>
      <w:r>
        <w:rPr>
          <w:rStyle w:val="BodytextChar1"/>
          <w:sz w:val="20"/>
          <w:szCs w:val="20"/>
        </w:rPr>
        <w:t xml:space="preserve"> </w:t>
      </w:r>
      <w:r w:rsidRPr="006A7EB3">
        <w:rPr>
          <w:rStyle w:val="BodytextChar1"/>
          <w:sz w:val="20"/>
          <w:szCs w:val="20"/>
        </w:rPr>
        <w:t xml:space="preserve">anyone can write to it. </w:t>
      </w:r>
      <w:r>
        <w:rPr>
          <w:rStyle w:val="BodytextChar1"/>
          <w:sz w:val="20"/>
          <w:szCs w:val="20"/>
        </w:rPr>
        <w:t>On UNIX u</w:t>
      </w:r>
      <w:r w:rsidRPr="006A7EB3">
        <w:rPr>
          <w:rStyle w:val="BodytextChar1"/>
          <w:sz w:val="20"/>
          <w:szCs w:val="20"/>
        </w:rPr>
        <w:t xml:space="preserve">se the </w:t>
      </w:r>
      <w:r w:rsidRPr="00ED2915">
        <w:rPr>
          <w:rStyle w:val="BodytextChar1"/>
          <w:rFonts w:ascii="Courier New" w:hAnsi="Courier New" w:cs="Courier New"/>
          <w:sz w:val="20"/>
          <w:szCs w:val="20"/>
        </w:rPr>
        <w:t xml:space="preserve">/u01/tmp </w:t>
      </w:r>
      <w:r w:rsidRPr="00957AF3">
        <w:rPr>
          <w:rStyle w:val="BodytextChar1"/>
          <w:rFonts w:cs="Courier New"/>
          <w:sz w:val="20"/>
          <w:szCs w:val="20"/>
        </w:rPr>
        <w:t>filesystem</w:t>
      </w:r>
      <w:r>
        <w:rPr>
          <w:rStyle w:val="BodytextChar1"/>
          <w:rFonts w:ascii="Courier New" w:hAnsi="Courier New" w:cs="Courier New"/>
          <w:sz w:val="20"/>
          <w:szCs w:val="20"/>
        </w:rPr>
        <w:t xml:space="preserve"> </w:t>
      </w:r>
      <w:r w:rsidRPr="006A7EB3">
        <w:rPr>
          <w:rStyle w:val="BodytextChar1"/>
          <w:sz w:val="20"/>
          <w:szCs w:val="20"/>
        </w:rPr>
        <w:t>instead.</w:t>
      </w:r>
    </w:p>
    <w:p w:rsidR="00957679" w:rsidRPr="006A7EB3" w:rsidRDefault="00957679" w:rsidP="00C50881">
      <w:pPr>
        <w:numPr>
          <w:ilvl w:val="0"/>
          <w:numId w:val="13"/>
        </w:numPr>
        <w:rPr>
          <w:rStyle w:val="BodytextChar1"/>
          <w:sz w:val="20"/>
          <w:szCs w:val="20"/>
        </w:rPr>
      </w:pPr>
      <w:r w:rsidRPr="006A7EB3">
        <w:rPr>
          <w:rStyle w:val="BodytextChar1"/>
          <w:sz w:val="20"/>
          <w:szCs w:val="20"/>
        </w:rPr>
        <w:t xml:space="preserve">Review membership </w:t>
      </w:r>
      <w:r>
        <w:rPr>
          <w:rStyle w:val="BodytextChar1"/>
          <w:sz w:val="20"/>
          <w:szCs w:val="20"/>
        </w:rPr>
        <w:t>of</w:t>
      </w:r>
      <w:r w:rsidRPr="006A7EB3">
        <w:rPr>
          <w:rStyle w:val="BodytextChar1"/>
          <w:sz w:val="20"/>
          <w:szCs w:val="20"/>
        </w:rPr>
        <w:t xml:space="preserve"> the </w:t>
      </w:r>
      <w:r w:rsidRPr="00741F17">
        <w:rPr>
          <w:rStyle w:val="BodytextChar1"/>
          <w:rFonts w:ascii="Courier New" w:hAnsi="Courier New" w:cs="Courier New"/>
          <w:sz w:val="20"/>
          <w:szCs w:val="20"/>
        </w:rPr>
        <w:t>OSDBA</w:t>
      </w:r>
      <w:r>
        <w:rPr>
          <w:rStyle w:val="BodytextChar1"/>
          <w:sz w:val="20"/>
          <w:szCs w:val="20"/>
        </w:rPr>
        <w:t xml:space="preserve"> group.</w:t>
      </w:r>
    </w:p>
    <w:p w:rsidR="00957679" w:rsidRPr="00AF1D1A" w:rsidRDefault="00957679" w:rsidP="00C50881">
      <w:pPr>
        <w:ind w:left="720"/>
        <w:rPr>
          <w:rStyle w:val="preformattedChar0"/>
        </w:rPr>
      </w:pPr>
      <w:r>
        <w:rPr>
          <w:rStyle w:val="BodytextChar1"/>
          <w:sz w:val="20"/>
          <w:szCs w:val="20"/>
        </w:rPr>
        <w:t xml:space="preserve">On </w:t>
      </w:r>
      <w:r w:rsidRPr="006A7EB3">
        <w:rPr>
          <w:rStyle w:val="BodytextChar1"/>
          <w:sz w:val="20"/>
          <w:szCs w:val="20"/>
        </w:rPr>
        <w:t xml:space="preserve">UNIX: </w:t>
      </w:r>
      <w:r w:rsidRPr="006A7EB3">
        <w:rPr>
          <w:rStyle w:val="BodytextChar1"/>
          <w:sz w:val="20"/>
          <w:szCs w:val="20"/>
        </w:rPr>
        <w:tab/>
      </w:r>
      <w:r w:rsidRPr="00AF1D1A">
        <w:rPr>
          <w:rStyle w:val="preformattedChar0"/>
        </w:rPr>
        <w:t>$ grep -i dba /etc/group</w:t>
      </w:r>
    </w:p>
    <w:p w:rsidR="00957679" w:rsidRPr="006A7EB3" w:rsidRDefault="00957679" w:rsidP="00C50881">
      <w:pPr>
        <w:ind w:left="720"/>
        <w:rPr>
          <w:rStyle w:val="BodytextChar1"/>
          <w:sz w:val="20"/>
          <w:szCs w:val="20"/>
        </w:rPr>
      </w:pPr>
      <w:r>
        <w:rPr>
          <w:rStyle w:val="BodytextChar1"/>
          <w:sz w:val="20"/>
          <w:szCs w:val="20"/>
        </w:rPr>
        <w:t>On Windows: R</w:t>
      </w:r>
      <w:r w:rsidRPr="006A7EB3">
        <w:rPr>
          <w:rStyle w:val="BodytextChar1"/>
          <w:sz w:val="20"/>
          <w:szCs w:val="20"/>
        </w:rPr>
        <w:t>eview membership o</w:t>
      </w:r>
      <w:r>
        <w:rPr>
          <w:rStyle w:val="BodytextChar1"/>
          <w:sz w:val="20"/>
          <w:szCs w:val="20"/>
        </w:rPr>
        <w:t>f</w:t>
      </w:r>
      <w:r w:rsidRPr="006A7EB3">
        <w:rPr>
          <w:rStyle w:val="BodytextChar1"/>
          <w:sz w:val="20"/>
          <w:szCs w:val="20"/>
        </w:rPr>
        <w:t xml:space="preserve"> the </w:t>
      </w:r>
      <w:r w:rsidRPr="00741F17">
        <w:rPr>
          <w:rStyle w:val="BodytextChar1"/>
          <w:rFonts w:ascii="Courier New" w:hAnsi="Courier New" w:cs="Courier New"/>
          <w:sz w:val="20"/>
          <w:szCs w:val="20"/>
        </w:rPr>
        <w:t>ORA_DBA</w:t>
      </w:r>
      <w:r w:rsidRPr="006A7EB3">
        <w:rPr>
          <w:rStyle w:val="BodytextChar1"/>
          <w:sz w:val="20"/>
          <w:szCs w:val="20"/>
        </w:rPr>
        <w:t xml:space="preserve"> group</w:t>
      </w:r>
    </w:p>
    <w:p w:rsidR="00957679" w:rsidRPr="006A7EB3" w:rsidRDefault="00957679" w:rsidP="00C50881">
      <w:pPr>
        <w:numPr>
          <w:ilvl w:val="0"/>
          <w:numId w:val="16"/>
        </w:numPr>
        <w:rPr>
          <w:rStyle w:val="BodytextChar1"/>
          <w:sz w:val="20"/>
          <w:szCs w:val="20"/>
        </w:rPr>
      </w:pPr>
      <w:r w:rsidRPr="006A7EB3">
        <w:rPr>
          <w:rStyle w:val="BodytextChar1"/>
          <w:sz w:val="20"/>
          <w:szCs w:val="20"/>
        </w:rPr>
        <w:t xml:space="preserve">Ensure the </w:t>
      </w:r>
      <w:r w:rsidRPr="00957AF3">
        <w:rPr>
          <w:rStyle w:val="BodytextChar1"/>
          <w:rFonts w:ascii="Courier New" w:hAnsi="Courier New" w:cs="Courier New"/>
          <w:sz w:val="20"/>
          <w:szCs w:val="20"/>
        </w:rPr>
        <w:t>oracle</w:t>
      </w:r>
      <w:r w:rsidRPr="006A7EB3">
        <w:rPr>
          <w:rStyle w:val="BodytextChar1"/>
          <w:sz w:val="20"/>
          <w:szCs w:val="20"/>
        </w:rPr>
        <w:t xml:space="preserve"> account is not a member of the </w:t>
      </w:r>
      <w:r w:rsidRPr="00957AF3">
        <w:rPr>
          <w:rStyle w:val="BodytextChar1"/>
          <w:rFonts w:ascii="Courier New" w:hAnsi="Courier New" w:cs="Courier New"/>
          <w:sz w:val="20"/>
          <w:szCs w:val="20"/>
        </w:rPr>
        <w:t>root</w:t>
      </w:r>
      <w:r w:rsidRPr="006A7EB3">
        <w:rPr>
          <w:rStyle w:val="BodytextChar1"/>
          <w:sz w:val="20"/>
          <w:szCs w:val="20"/>
        </w:rPr>
        <w:t xml:space="preserve"> group:</w:t>
      </w:r>
    </w:p>
    <w:p w:rsidR="00957679" w:rsidRDefault="00957679" w:rsidP="00C50881">
      <w:pPr>
        <w:ind w:left="720"/>
        <w:rPr>
          <w:rStyle w:val="BodytextChar1"/>
          <w:sz w:val="20"/>
          <w:szCs w:val="20"/>
        </w:rPr>
      </w:pPr>
      <w:r w:rsidRPr="006A7EB3">
        <w:rPr>
          <w:rStyle w:val="BodytextChar1"/>
          <w:sz w:val="20"/>
          <w:szCs w:val="20"/>
        </w:rPr>
        <w:t>Review</w:t>
      </w:r>
      <w:r>
        <w:rPr>
          <w:rStyle w:val="BodytextChar1"/>
          <w:sz w:val="20"/>
          <w:szCs w:val="20"/>
        </w:rPr>
        <w:t xml:space="preserve"> the results of the </w:t>
      </w:r>
      <w:r w:rsidRPr="00741F17">
        <w:rPr>
          <w:rStyle w:val="BodytextChar1"/>
          <w:rFonts w:ascii="Courier New" w:hAnsi="Courier New" w:cs="Courier New"/>
          <w:sz w:val="20"/>
          <w:szCs w:val="20"/>
        </w:rPr>
        <w:t>grep</w:t>
      </w:r>
      <w:r>
        <w:rPr>
          <w:rStyle w:val="BodytextChar1"/>
          <w:sz w:val="20"/>
          <w:szCs w:val="20"/>
        </w:rPr>
        <w:t xml:space="preserve"> command</w:t>
      </w:r>
      <w:r w:rsidRPr="006A7EB3">
        <w:rPr>
          <w:rStyle w:val="BodytextChar1"/>
          <w:sz w:val="20"/>
          <w:szCs w:val="20"/>
        </w:rPr>
        <w:t xml:space="preserve">: </w:t>
      </w:r>
      <w:r w:rsidRPr="006A7EB3">
        <w:rPr>
          <w:rStyle w:val="BodytextChar1"/>
          <w:sz w:val="20"/>
          <w:szCs w:val="20"/>
        </w:rPr>
        <w:tab/>
      </w:r>
    </w:p>
    <w:p w:rsidR="00957679" w:rsidRPr="00AF1D1A" w:rsidRDefault="00957679" w:rsidP="00C50881">
      <w:pPr>
        <w:ind w:left="1440"/>
        <w:rPr>
          <w:rStyle w:val="preformattedChar0"/>
        </w:rPr>
      </w:pPr>
      <w:r w:rsidRPr="00AF1D1A">
        <w:rPr>
          <w:rStyle w:val="preformattedChar0"/>
        </w:rPr>
        <w:t>$ grep -i root /etc/group</w:t>
      </w:r>
    </w:p>
    <w:p w:rsidR="00957679" w:rsidRPr="006A7EB3" w:rsidRDefault="00957679" w:rsidP="00C50881">
      <w:pPr>
        <w:numPr>
          <w:ilvl w:val="0"/>
          <w:numId w:val="16"/>
        </w:numPr>
        <w:rPr>
          <w:rStyle w:val="BodytextChar1"/>
          <w:sz w:val="20"/>
          <w:szCs w:val="20"/>
        </w:rPr>
      </w:pPr>
      <w:r w:rsidRPr="006A7EB3">
        <w:rPr>
          <w:rStyle w:val="BodytextChar1"/>
          <w:sz w:val="20"/>
          <w:szCs w:val="20"/>
        </w:rPr>
        <w:t xml:space="preserve">Do not use the name </w:t>
      </w:r>
      <w:r w:rsidRPr="00741F17">
        <w:rPr>
          <w:rStyle w:val="BodytextChar1"/>
          <w:rFonts w:ascii="Courier New" w:hAnsi="Courier New" w:cs="Courier New"/>
          <w:sz w:val="20"/>
          <w:szCs w:val="20"/>
        </w:rPr>
        <w:t>DBA</w:t>
      </w:r>
      <w:r w:rsidRPr="006A7EB3">
        <w:rPr>
          <w:rStyle w:val="BodytextChar1"/>
          <w:sz w:val="20"/>
          <w:szCs w:val="20"/>
        </w:rPr>
        <w:t xml:space="preserve"> for the owner of the Oracle software.</w:t>
      </w:r>
    </w:p>
    <w:p w:rsidR="00957679" w:rsidRPr="006A7EB3" w:rsidRDefault="00957679" w:rsidP="00C50881">
      <w:pPr>
        <w:numPr>
          <w:ilvl w:val="0"/>
          <w:numId w:val="16"/>
        </w:numPr>
        <w:rPr>
          <w:rStyle w:val="BodytextChar1"/>
          <w:sz w:val="20"/>
          <w:szCs w:val="20"/>
        </w:rPr>
      </w:pPr>
      <w:r>
        <w:rPr>
          <w:rStyle w:val="BodytextChar1"/>
          <w:sz w:val="20"/>
          <w:szCs w:val="20"/>
        </w:rPr>
        <w:t>Check the p</w:t>
      </w:r>
      <w:r w:rsidRPr="006A7EB3">
        <w:rPr>
          <w:rStyle w:val="BodytextChar1"/>
          <w:sz w:val="20"/>
          <w:szCs w:val="20"/>
        </w:rPr>
        <w:t>ermission</w:t>
      </w:r>
      <w:r>
        <w:rPr>
          <w:rStyle w:val="BodytextChar1"/>
          <w:sz w:val="20"/>
          <w:szCs w:val="20"/>
        </w:rPr>
        <w:t>s</w:t>
      </w:r>
      <w:r w:rsidRPr="006A7EB3">
        <w:rPr>
          <w:rStyle w:val="BodytextChar1"/>
          <w:sz w:val="20"/>
          <w:szCs w:val="20"/>
        </w:rPr>
        <w:t xml:space="preserve"> of </w:t>
      </w:r>
      <w:r>
        <w:rPr>
          <w:rStyle w:val="BodytextChar1"/>
          <w:sz w:val="20"/>
          <w:szCs w:val="20"/>
        </w:rPr>
        <w:t>the Oracle datafiles on UNIX:</w:t>
      </w:r>
    </w:p>
    <w:p w:rsidR="00957679" w:rsidRDefault="00957679" w:rsidP="00C50881">
      <w:pPr>
        <w:pStyle w:val="preformatted0"/>
        <w:ind w:left="1440"/>
        <w:rPr>
          <w:rStyle w:val="BodytextChar1"/>
          <w:rFonts w:cs="Courier New"/>
          <w:sz w:val="20"/>
        </w:rPr>
      </w:pPr>
    </w:p>
    <w:p w:rsidR="00957679" w:rsidRPr="006A7EB3" w:rsidRDefault="00957679" w:rsidP="00C50881">
      <w:pPr>
        <w:pStyle w:val="preformatted0"/>
        <w:ind w:left="1440"/>
        <w:rPr>
          <w:rStyle w:val="BodytextChar1"/>
          <w:rFonts w:cs="Courier New"/>
          <w:sz w:val="20"/>
        </w:rPr>
      </w:pPr>
      <w:r w:rsidRPr="006A7EB3">
        <w:rPr>
          <w:rStyle w:val="BodytextChar1"/>
          <w:rFonts w:cs="Courier New"/>
          <w:sz w:val="20"/>
        </w:rPr>
        <w:t>$ ps -ef | grep pmon</w:t>
      </w:r>
    </w:p>
    <w:p w:rsidR="00957679" w:rsidRPr="006A7EB3" w:rsidRDefault="00957679" w:rsidP="00C50881">
      <w:pPr>
        <w:pStyle w:val="preformatted0"/>
        <w:ind w:left="1440"/>
        <w:rPr>
          <w:rStyle w:val="BodytextChar1"/>
          <w:rFonts w:cs="Courier New"/>
          <w:sz w:val="20"/>
        </w:rPr>
      </w:pPr>
      <w:r>
        <w:rPr>
          <w:rStyle w:val="BodytextChar1"/>
          <w:rFonts w:cs="Courier New"/>
          <w:sz w:val="20"/>
        </w:rPr>
        <w:t>$ cd &lt;datafile directory&gt;</w:t>
      </w:r>
    </w:p>
    <w:p w:rsidR="00957679" w:rsidRPr="006A7EB3" w:rsidRDefault="00957679" w:rsidP="00C50881">
      <w:pPr>
        <w:pStyle w:val="preformatted0"/>
        <w:ind w:left="1440"/>
        <w:rPr>
          <w:rStyle w:val="BodytextChar1"/>
          <w:rFonts w:cs="Courier New"/>
          <w:sz w:val="20"/>
        </w:rPr>
      </w:pPr>
      <w:r w:rsidRPr="006A7EB3">
        <w:rPr>
          <w:rStyle w:val="BodytextChar1"/>
          <w:rFonts w:cs="Courier New"/>
          <w:sz w:val="20"/>
        </w:rPr>
        <w:t>$ ls -al</w:t>
      </w:r>
    </w:p>
    <w:p w:rsidR="00957679" w:rsidRPr="006A7EB3" w:rsidRDefault="00957679" w:rsidP="00C50881">
      <w:pPr>
        <w:ind w:left="720"/>
        <w:rPr>
          <w:rStyle w:val="BodytextChar1"/>
          <w:sz w:val="20"/>
          <w:szCs w:val="20"/>
        </w:rPr>
      </w:pPr>
      <w:r>
        <w:rPr>
          <w:rStyle w:val="BodytextChar1"/>
          <w:sz w:val="20"/>
          <w:szCs w:val="20"/>
        </w:rPr>
        <w:t>C</w:t>
      </w:r>
      <w:r w:rsidRPr="006A7EB3">
        <w:rPr>
          <w:rStyle w:val="BodytextChar1"/>
          <w:sz w:val="20"/>
          <w:szCs w:val="20"/>
        </w:rPr>
        <w:t>hange read/write only for owner:</w:t>
      </w:r>
      <w:r w:rsidRPr="006A7EB3">
        <w:rPr>
          <w:rStyle w:val="BodytextChar1"/>
          <w:sz w:val="20"/>
          <w:szCs w:val="20"/>
        </w:rPr>
        <w:tab/>
      </w:r>
    </w:p>
    <w:p w:rsidR="00957679" w:rsidRDefault="00957679" w:rsidP="00C50881">
      <w:pPr>
        <w:pStyle w:val="preformatted0"/>
        <w:ind w:left="1440"/>
        <w:rPr>
          <w:rStyle w:val="BodytextChar1"/>
          <w:rFonts w:cs="Courier New"/>
          <w:sz w:val="20"/>
        </w:rPr>
      </w:pPr>
    </w:p>
    <w:p w:rsidR="00957679" w:rsidRPr="006A7EB3" w:rsidRDefault="00957679" w:rsidP="00C50881">
      <w:pPr>
        <w:pStyle w:val="preformatted0"/>
        <w:ind w:left="1440"/>
        <w:rPr>
          <w:rStyle w:val="BodytextChar1"/>
          <w:rFonts w:cs="Courier New"/>
          <w:sz w:val="20"/>
        </w:rPr>
      </w:pPr>
      <w:r w:rsidRPr="006A7EB3">
        <w:rPr>
          <w:rStyle w:val="BodytextChar1"/>
          <w:rFonts w:cs="Courier New"/>
          <w:sz w:val="20"/>
        </w:rPr>
        <w:t>$ chmod -R 600 *</w:t>
      </w:r>
    </w:p>
    <w:p w:rsidR="00957679" w:rsidRPr="006A7EB3" w:rsidRDefault="00957679" w:rsidP="00C50881">
      <w:pPr>
        <w:ind w:left="720"/>
        <w:rPr>
          <w:rStyle w:val="BodytextChar1"/>
          <w:sz w:val="20"/>
          <w:szCs w:val="20"/>
        </w:rPr>
      </w:pPr>
      <w:r w:rsidRPr="006A7EB3">
        <w:rPr>
          <w:rStyle w:val="BodytextChar1"/>
          <w:sz w:val="20"/>
          <w:szCs w:val="20"/>
        </w:rPr>
        <w:t>Change read/write for owner and group:</w:t>
      </w:r>
      <w:r w:rsidRPr="006A7EB3">
        <w:rPr>
          <w:rStyle w:val="BodytextChar1"/>
          <w:sz w:val="20"/>
          <w:szCs w:val="20"/>
        </w:rPr>
        <w:tab/>
      </w:r>
    </w:p>
    <w:p w:rsidR="00957679" w:rsidRDefault="00957679" w:rsidP="00C50881">
      <w:pPr>
        <w:pStyle w:val="preformatted0"/>
        <w:ind w:left="1440"/>
        <w:rPr>
          <w:rStyle w:val="BodytextChar1"/>
          <w:rFonts w:cs="Courier New"/>
          <w:sz w:val="20"/>
        </w:rPr>
      </w:pPr>
    </w:p>
    <w:p w:rsidR="00957679" w:rsidRPr="006A7EB3" w:rsidRDefault="00957679" w:rsidP="00C50881">
      <w:pPr>
        <w:pStyle w:val="preformatted0"/>
        <w:ind w:left="1440"/>
        <w:rPr>
          <w:rStyle w:val="BodytextChar1"/>
          <w:rFonts w:cs="Courier New"/>
          <w:sz w:val="20"/>
        </w:rPr>
      </w:pPr>
      <w:r w:rsidRPr="006A7EB3">
        <w:rPr>
          <w:rStyle w:val="BodytextChar1"/>
          <w:rFonts w:cs="Courier New"/>
          <w:sz w:val="20"/>
        </w:rPr>
        <w:t>$ chmod -R 660 *</w:t>
      </w:r>
    </w:p>
    <w:p w:rsidR="00957679" w:rsidRDefault="00957679" w:rsidP="00EB6CB8">
      <w:pPr>
        <w:numPr>
          <w:ilvl w:val="0"/>
          <w:numId w:val="17"/>
        </w:numPr>
        <w:rPr>
          <w:rStyle w:val="BodytextChar1"/>
          <w:rFonts w:ascii="Courier New" w:hAnsi="Courier New" w:cs="Courier New"/>
          <w:sz w:val="20"/>
          <w:szCs w:val="20"/>
        </w:rPr>
      </w:pPr>
      <w:r w:rsidRPr="006A7EB3">
        <w:rPr>
          <w:rStyle w:val="BodytextChar1"/>
          <w:sz w:val="20"/>
          <w:szCs w:val="20"/>
        </w:rPr>
        <w:t xml:space="preserve">Hide the username and password from the </w:t>
      </w:r>
      <w:r w:rsidRPr="00ED2915">
        <w:rPr>
          <w:rStyle w:val="BodytextChar1"/>
          <w:rFonts w:ascii="Courier New" w:hAnsi="Courier New" w:cs="Courier New"/>
          <w:sz w:val="20"/>
          <w:szCs w:val="20"/>
        </w:rPr>
        <w:t>ps</w:t>
      </w:r>
      <w:r>
        <w:rPr>
          <w:rStyle w:val="FootnoteReference"/>
          <w:rFonts w:ascii="Courier New" w:hAnsi="Courier New" w:cs="Courier New"/>
          <w:color w:val="000000"/>
          <w:szCs w:val="20"/>
          <w:lang w:eastAsia="ar-SA"/>
        </w:rPr>
        <w:footnoteReference w:id="5"/>
      </w:r>
      <w:r>
        <w:rPr>
          <w:rStyle w:val="BodytextChar1"/>
          <w:sz w:val="20"/>
          <w:szCs w:val="20"/>
        </w:rPr>
        <w:t xml:space="preserve"> command using the</w:t>
      </w:r>
      <w:r w:rsidRPr="006A7EB3">
        <w:rPr>
          <w:rStyle w:val="BodytextChar1"/>
          <w:sz w:val="20"/>
          <w:szCs w:val="20"/>
        </w:rPr>
        <w:t xml:space="preserve"> </w:t>
      </w:r>
      <w:r w:rsidRPr="00ED2915">
        <w:rPr>
          <w:rStyle w:val="BodytextChar1"/>
          <w:rFonts w:ascii="Courier New" w:hAnsi="Courier New" w:cs="Courier New"/>
          <w:sz w:val="20"/>
          <w:szCs w:val="20"/>
        </w:rPr>
        <w:t>/nolog</w:t>
      </w:r>
      <w:r w:rsidRPr="006A7EB3">
        <w:rPr>
          <w:rStyle w:val="BodytextChar1"/>
          <w:sz w:val="20"/>
          <w:szCs w:val="20"/>
        </w:rPr>
        <w:t xml:space="preserve"> option on the </w:t>
      </w:r>
      <w:r w:rsidRPr="00ED2915">
        <w:rPr>
          <w:rStyle w:val="BodytextChar1"/>
          <w:rFonts w:ascii="Courier New" w:hAnsi="Courier New" w:cs="Courier New"/>
          <w:sz w:val="20"/>
          <w:szCs w:val="20"/>
        </w:rPr>
        <w:t>sqlplus</w:t>
      </w:r>
      <w:r w:rsidRPr="006A7EB3">
        <w:rPr>
          <w:rStyle w:val="BodytextChar1"/>
          <w:sz w:val="20"/>
          <w:szCs w:val="20"/>
        </w:rPr>
        <w:t xml:space="preserve"> comman</w:t>
      </w:r>
      <w:r>
        <w:rPr>
          <w:rStyle w:val="BodytextChar1"/>
          <w:sz w:val="20"/>
          <w:szCs w:val="20"/>
        </w:rPr>
        <w:t>d as follows:</w:t>
      </w:r>
    </w:p>
    <w:p w:rsidR="00957679" w:rsidRPr="006A7EB3" w:rsidRDefault="00957679" w:rsidP="00C50881">
      <w:pPr>
        <w:ind w:left="1440"/>
        <w:rPr>
          <w:rStyle w:val="BodytextChar1"/>
          <w:sz w:val="20"/>
        </w:rPr>
      </w:pPr>
      <w:r w:rsidRPr="00957AF3">
        <w:rPr>
          <w:rStyle w:val="BodytextChar1"/>
          <w:rFonts w:ascii="Courier New" w:hAnsi="Courier New" w:cs="Courier New"/>
          <w:sz w:val="20"/>
        </w:rPr>
        <w:t>$ sqlpl</w:t>
      </w:r>
      <w:r>
        <w:rPr>
          <w:rStyle w:val="BodytextChar1"/>
          <w:rFonts w:ascii="Courier New" w:hAnsi="Courier New" w:cs="Courier New"/>
          <w:sz w:val="20"/>
        </w:rPr>
        <w:t>us /nolog &lt;username&gt;/&lt;p</w:t>
      </w:r>
      <w:r w:rsidRPr="00957AF3">
        <w:rPr>
          <w:rStyle w:val="BodytextChar1"/>
          <w:rFonts w:ascii="Courier New" w:hAnsi="Courier New" w:cs="Courier New"/>
          <w:sz w:val="20"/>
        </w:rPr>
        <w:t>assword&gt;</w:t>
      </w:r>
      <w:r>
        <w:rPr>
          <w:rStyle w:val="BodytextChar1"/>
          <w:sz w:val="20"/>
        </w:rPr>
        <w:t xml:space="preserve"> </w:t>
      </w:r>
    </w:p>
    <w:p w:rsidR="007B1E6E" w:rsidRDefault="007B1E6E">
      <w:pPr>
        <w:spacing w:before="0"/>
        <w:rPr>
          <w:rFonts w:ascii="Arial" w:hAnsi="Arial" w:cs="Arial"/>
          <w:b/>
          <w:bCs/>
          <w:iCs/>
          <w:sz w:val="24"/>
          <w:szCs w:val="28"/>
        </w:rPr>
      </w:pPr>
      <w:r>
        <w:br w:type="page"/>
      </w:r>
    </w:p>
    <w:p w:rsidR="00957679" w:rsidRDefault="00957679" w:rsidP="00C50881">
      <w:pPr>
        <w:pStyle w:val="Heading2"/>
      </w:pPr>
      <w:r>
        <w:t>What can be done to reduce d</w:t>
      </w:r>
      <w:r w:rsidRPr="00A6540A">
        <w:t>atabase</w:t>
      </w:r>
      <w:r>
        <w:t xml:space="preserve"> s</w:t>
      </w:r>
      <w:r w:rsidRPr="00A6540A">
        <w:t>ecurity</w:t>
      </w:r>
      <w:r>
        <w:t xml:space="preserve"> threats at the DB level?</w:t>
      </w:r>
    </w:p>
    <w:p w:rsidR="00957679" w:rsidRDefault="00957679" w:rsidP="00C50881">
      <w:pPr>
        <w:rPr>
          <w:rStyle w:val="BodytextChar1"/>
          <w:sz w:val="20"/>
          <w:szCs w:val="20"/>
        </w:rPr>
      </w:pPr>
      <w:r>
        <w:rPr>
          <w:rStyle w:val="BodytextChar1"/>
          <w:sz w:val="20"/>
          <w:szCs w:val="20"/>
        </w:rPr>
        <w:t>Use the following to reduce database security threats at the Database level:</w:t>
      </w:r>
    </w:p>
    <w:p w:rsidR="00957679" w:rsidRDefault="00957679" w:rsidP="00C50881">
      <w:pPr>
        <w:numPr>
          <w:ilvl w:val="0"/>
          <w:numId w:val="17"/>
        </w:numPr>
        <w:rPr>
          <w:rStyle w:val="BodytextChar1"/>
          <w:sz w:val="20"/>
          <w:szCs w:val="20"/>
        </w:rPr>
      </w:pPr>
      <w:r>
        <w:rPr>
          <w:rStyle w:val="BodytextChar1"/>
          <w:sz w:val="20"/>
          <w:szCs w:val="20"/>
        </w:rPr>
        <w:t>Oracle parameter settings</w:t>
      </w:r>
    </w:p>
    <w:p w:rsidR="00957679" w:rsidRDefault="00957679" w:rsidP="00C50881">
      <w:pPr>
        <w:numPr>
          <w:ilvl w:val="0"/>
          <w:numId w:val="17"/>
        </w:numPr>
        <w:rPr>
          <w:rStyle w:val="BodytextChar1"/>
          <w:sz w:val="20"/>
          <w:szCs w:val="20"/>
        </w:rPr>
      </w:pPr>
      <w:r>
        <w:rPr>
          <w:rStyle w:val="BodytextChar1"/>
          <w:sz w:val="20"/>
          <w:szCs w:val="20"/>
        </w:rPr>
        <w:t>User passwords and privileges control</w:t>
      </w:r>
    </w:p>
    <w:p w:rsidR="00957679" w:rsidRDefault="00957679" w:rsidP="00C50881">
      <w:pPr>
        <w:numPr>
          <w:ilvl w:val="0"/>
          <w:numId w:val="17"/>
        </w:numPr>
        <w:rPr>
          <w:rStyle w:val="BodytextChar1"/>
          <w:sz w:val="20"/>
          <w:szCs w:val="20"/>
        </w:rPr>
      </w:pPr>
      <w:r>
        <w:rPr>
          <w:rStyle w:val="BodytextChar1"/>
          <w:sz w:val="20"/>
          <w:szCs w:val="20"/>
        </w:rPr>
        <w:t>Batch processing</w:t>
      </w:r>
    </w:p>
    <w:p w:rsidR="00957679" w:rsidRPr="00237A2D" w:rsidRDefault="00957679" w:rsidP="00C50881">
      <w:pPr>
        <w:numPr>
          <w:ilvl w:val="0"/>
          <w:numId w:val="17"/>
        </w:numPr>
        <w:rPr>
          <w:rStyle w:val="BodytextChar1"/>
          <w:color w:val="auto"/>
          <w:sz w:val="20"/>
          <w:lang w:eastAsia="en-US"/>
        </w:rPr>
      </w:pPr>
      <w:r>
        <w:rPr>
          <w:rStyle w:val="BodytextChar1"/>
          <w:color w:val="auto"/>
          <w:sz w:val="20"/>
          <w:lang w:eastAsia="en-US"/>
        </w:rPr>
        <w:t>iSQL*Plus</w:t>
      </w:r>
    </w:p>
    <w:p w:rsidR="00957679" w:rsidRPr="006F7100" w:rsidRDefault="00957679" w:rsidP="00C50881">
      <w:pPr>
        <w:numPr>
          <w:ilvl w:val="0"/>
          <w:numId w:val="17"/>
        </w:numPr>
        <w:rPr>
          <w:rStyle w:val="BodytextChar1"/>
          <w:color w:val="auto"/>
          <w:sz w:val="20"/>
          <w:szCs w:val="20"/>
          <w:lang w:eastAsia="en-US"/>
        </w:rPr>
      </w:pPr>
      <w:r w:rsidRPr="006F7100">
        <w:rPr>
          <w:rStyle w:val="BodytextChar1"/>
          <w:color w:val="auto"/>
          <w:sz w:val="20"/>
          <w:szCs w:val="20"/>
          <w:lang w:eastAsia="en-US"/>
        </w:rPr>
        <w:t>Application Ser</w:t>
      </w:r>
      <w:r>
        <w:rPr>
          <w:rStyle w:val="BodytextChar1"/>
          <w:color w:val="auto"/>
          <w:sz w:val="20"/>
          <w:szCs w:val="20"/>
          <w:lang w:eastAsia="en-US"/>
        </w:rPr>
        <w:t>ver and the Middle Tier</w:t>
      </w:r>
    </w:p>
    <w:p w:rsidR="00957679" w:rsidRDefault="00957679" w:rsidP="00C50881">
      <w:pPr>
        <w:pStyle w:val="Heading3"/>
        <w:rPr>
          <w:rStyle w:val="BodytextChar1"/>
          <w:rFonts w:cs="Arial"/>
          <w:sz w:val="20"/>
          <w:szCs w:val="20"/>
        </w:rPr>
      </w:pPr>
      <w:r>
        <w:rPr>
          <w:rStyle w:val="BodytextChar1"/>
          <w:rFonts w:cs="Arial"/>
          <w:sz w:val="20"/>
          <w:szCs w:val="20"/>
        </w:rPr>
        <w:t>Oracle Parameter Settings</w:t>
      </w:r>
    </w:p>
    <w:p w:rsidR="00957679" w:rsidRPr="006A7EB3" w:rsidRDefault="00957679" w:rsidP="00C50881">
      <w:pPr>
        <w:numPr>
          <w:ilvl w:val="0"/>
          <w:numId w:val="17"/>
        </w:numPr>
        <w:rPr>
          <w:rStyle w:val="BodytextChar1"/>
          <w:sz w:val="20"/>
          <w:szCs w:val="20"/>
        </w:rPr>
      </w:pPr>
      <w:r w:rsidRPr="006A7EB3">
        <w:rPr>
          <w:rStyle w:val="BodytextChar1"/>
          <w:sz w:val="20"/>
          <w:szCs w:val="20"/>
        </w:rPr>
        <w:t>Set the Oracle parameter</w:t>
      </w:r>
      <w:r>
        <w:rPr>
          <w:rStyle w:val="BodytextChar1"/>
          <w:sz w:val="20"/>
          <w:szCs w:val="20"/>
        </w:rPr>
        <w:t>,</w:t>
      </w:r>
      <w:r w:rsidRPr="006A7EB3">
        <w:rPr>
          <w:rStyle w:val="BodytextChar1"/>
          <w:sz w:val="20"/>
          <w:szCs w:val="20"/>
        </w:rPr>
        <w:t xml:space="preserve"> </w:t>
      </w:r>
      <w:r w:rsidRPr="00257C28">
        <w:rPr>
          <w:rStyle w:val="BodytextChar1"/>
          <w:rFonts w:ascii="Courier New" w:hAnsi="Courier New" w:cs="Courier New"/>
          <w:sz w:val="20"/>
          <w:szCs w:val="20"/>
        </w:rPr>
        <w:t>DBLINK_ENCRYPT_LOGIN</w:t>
      </w:r>
      <w:r>
        <w:rPr>
          <w:rStyle w:val="BodytextChar1"/>
          <w:sz w:val="20"/>
          <w:szCs w:val="20"/>
        </w:rPr>
        <w:t xml:space="preserve"> to </w:t>
      </w:r>
      <w:r w:rsidRPr="00257C28">
        <w:rPr>
          <w:rStyle w:val="BodytextChar1"/>
          <w:rFonts w:ascii="Courier New" w:hAnsi="Courier New" w:cs="Courier New"/>
          <w:sz w:val="20"/>
          <w:szCs w:val="20"/>
        </w:rPr>
        <w:t>TRUE</w:t>
      </w:r>
      <w:r w:rsidRPr="006A7EB3">
        <w:rPr>
          <w:rStyle w:val="BodytextChar1"/>
          <w:sz w:val="20"/>
          <w:szCs w:val="20"/>
        </w:rPr>
        <w:t xml:space="preserve"> in the </w:t>
      </w:r>
      <w:r w:rsidRPr="00257C28">
        <w:rPr>
          <w:rStyle w:val="BodytextChar1"/>
          <w:rFonts w:ascii="Courier New" w:hAnsi="Courier New" w:cs="Courier New"/>
          <w:sz w:val="20"/>
          <w:szCs w:val="20"/>
        </w:rPr>
        <w:t>init.ora</w:t>
      </w:r>
      <w:r w:rsidRPr="006A7EB3">
        <w:rPr>
          <w:rStyle w:val="BodytextChar1"/>
          <w:sz w:val="20"/>
          <w:szCs w:val="20"/>
        </w:rPr>
        <w:t xml:space="preserve"> file.</w:t>
      </w:r>
      <w:r>
        <w:rPr>
          <w:rStyle w:val="BodytextChar1"/>
          <w:sz w:val="20"/>
          <w:szCs w:val="20"/>
        </w:rPr>
        <w:t xml:space="preserve"> In </w:t>
      </w:r>
      <w:r w:rsidRPr="006A7EB3">
        <w:rPr>
          <w:rStyle w:val="BodytextChar1"/>
          <w:sz w:val="20"/>
          <w:szCs w:val="20"/>
        </w:rPr>
        <w:t xml:space="preserve">Oracle </w:t>
      </w:r>
      <w:r>
        <w:rPr>
          <w:rStyle w:val="BodytextChar1"/>
          <w:sz w:val="20"/>
          <w:szCs w:val="20"/>
        </w:rPr>
        <w:t>V</w:t>
      </w:r>
      <w:r w:rsidRPr="006A7EB3">
        <w:rPr>
          <w:rStyle w:val="BodytextChar1"/>
          <w:sz w:val="20"/>
          <w:szCs w:val="20"/>
        </w:rPr>
        <w:t>7.1 and lower</w:t>
      </w:r>
      <w:r>
        <w:rPr>
          <w:rStyle w:val="BodytextChar1"/>
          <w:sz w:val="20"/>
          <w:szCs w:val="20"/>
        </w:rPr>
        <w:t>, the</w:t>
      </w:r>
      <w:r w:rsidRPr="006A7EB3">
        <w:rPr>
          <w:rStyle w:val="BodytextChar1"/>
          <w:sz w:val="20"/>
          <w:szCs w:val="20"/>
        </w:rPr>
        <w:t xml:space="preserve"> passwords could </w:t>
      </w:r>
      <w:r>
        <w:rPr>
          <w:rStyle w:val="BodytextChar1"/>
          <w:sz w:val="20"/>
          <w:szCs w:val="20"/>
        </w:rPr>
        <w:t xml:space="preserve">not be encrypted. On </w:t>
      </w:r>
      <w:r w:rsidRPr="006A7EB3">
        <w:rPr>
          <w:rStyle w:val="BodytextChar1"/>
          <w:sz w:val="20"/>
          <w:szCs w:val="20"/>
        </w:rPr>
        <w:t xml:space="preserve">Oracle </w:t>
      </w:r>
      <w:r>
        <w:rPr>
          <w:rStyle w:val="BodytextChar1"/>
          <w:sz w:val="20"/>
          <w:szCs w:val="20"/>
        </w:rPr>
        <w:t>V</w:t>
      </w:r>
      <w:r w:rsidRPr="006A7EB3">
        <w:rPr>
          <w:rStyle w:val="BodytextChar1"/>
          <w:sz w:val="20"/>
          <w:szCs w:val="20"/>
        </w:rPr>
        <w:t>7.3.4 and</w:t>
      </w:r>
      <w:r>
        <w:rPr>
          <w:rStyle w:val="BodytextChar1"/>
          <w:sz w:val="20"/>
          <w:szCs w:val="20"/>
        </w:rPr>
        <w:t xml:space="preserve"> later,</w:t>
      </w:r>
      <w:r w:rsidRPr="006A7EB3">
        <w:rPr>
          <w:rStyle w:val="BodytextChar1"/>
          <w:sz w:val="20"/>
          <w:szCs w:val="20"/>
        </w:rPr>
        <w:t xml:space="preserve"> this parameter is set to </w:t>
      </w:r>
      <w:r w:rsidRPr="00741F17">
        <w:rPr>
          <w:rStyle w:val="BodytextChar1"/>
          <w:rFonts w:ascii="Courier New" w:hAnsi="Courier New" w:cs="Courier New"/>
          <w:sz w:val="20"/>
          <w:szCs w:val="20"/>
        </w:rPr>
        <w:t>FLASE</w:t>
      </w:r>
      <w:r w:rsidRPr="006A7EB3">
        <w:rPr>
          <w:rStyle w:val="BodytextChar1"/>
          <w:sz w:val="20"/>
          <w:szCs w:val="20"/>
        </w:rPr>
        <w:t xml:space="preserve"> by default.</w:t>
      </w:r>
      <w:r>
        <w:rPr>
          <w:rStyle w:val="BodytextChar1"/>
          <w:sz w:val="20"/>
          <w:szCs w:val="20"/>
        </w:rPr>
        <w:t xml:space="preserve"> On</w:t>
      </w:r>
      <w:r w:rsidRPr="006A7EB3">
        <w:rPr>
          <w:rStyle w:val="BodytextChar1"/>
          <w:sz w:val="20"/>
          <w:szCs w:val="20"/>
        </w:rPr>
        <w:t xml:space="preserve"> Oracle 9iR2 the setting is unnecessary since all entries are encrypted.</w:t>
      </w:r>
    </w:p>
    <w:p w:rsidR="00957679" w:rsidRPr="006A7EB3" w:rsidRDefault="00957679" w:rsidP="00C50881">
      <w:pPr>
        <w:numPr>
          <w:ilvl w:val="0"/>
          <w:numId w:val="17"/>
        </w:numPr>
        <w:rPr>
          <w:rStyle w:val="BodytextChar1"/>
          <w:sz w:val="20"/>
          <w:szCs w:val="20"/>
        </w:rPr>
      </w:pPr>
      <w:r w:rsidRPr="006A7EB3">
        <w:rPr>
          <w:rStyle w:val="BodytextChar1"/>
          <w:sz w:val="20"/>
          <w:szCs w:val="20"/>
        </w:rPr>
        <w:t xml:space="preserve">Set the </w:t>
      </w:r>
      <w:r w:rsidRPr="00741F17">
        <w:rPr>
          <w:rStyle w:val="BodytextChar1"/>
          <w:rFonts w:ascii="Courier New" w:hAnsi="Courier New" w:cs="Courier New"/>
          <w:sz w:val="20"/>
          <w:szCs w:val="20"/>
        </w:rPr>
        <w:t>ORA_ENCRYPT_LOGIN</w:t>
      </w:r>
      <w:r w:rsidRPr="006A7EB3">
        <w:rPr>
          <w:rStyle w:val="BodytextChar1"/>
          <w:sz w:val="20"/>
          <w:szCs w:val="20"/>
        </w:rPr>
        <w:t xml:space="preserve"> environment variable to </w:t>
      </w:r>
      <w:r w:rsidRPr="00741F17">
        <w:rPr>
          <w:rStyle w:val="BodytextChar1"/>
          <w:rFonts w:ascii="Courier New" w:hAnsi="Courier New" w:cs="Courier New"/>
          <w:sz w:val="20"/>
          <w:szCs w:val="20"/>
        </w:rPr>
        <w:t>TRUE</w:t>
      </w:r>
      <w:r w:rsidRPr="006A7EB3">
        <w:rPr>
          <w:rStyle w:val="BodytextChar1"/>
          <w:sz w:val="20"/>
          <w:szCs w:val="20"/>
        </w:rPr>
        <w:t xml:space="preserve"> on clients so they do not transmit the password in clear text.</w:t>
      </w:r>
    </w:p>
    <w:p w:rsidR="00957679" w:rsidRDefault="00957679" w:rsidP="00C50881">
      <w:pPr>
        <w:numPr>
          <w:ilvl w:val="0"/>
          <w:numId w:val="17"/>
        </w:numPr>
        <w:rPr>
          <w:rStyle w:val="BodytextChar1"/>
          <w:sz w:val="20"/>
          <w:szCs w:val="20"/>
        </w:rPr>
      </w:pPr>
      <w:r w:rsidRPr="006A7EB3">
        <w:rPr>
          <w:rStyle w:val="BodytextChar1"/>
          <w:sz w:val="20"/>
          <w:szCs w:val="20"/>
        </w:rPr>
        <w:t>If access is allowed via the Java thin driver (OCI JDBC) then ensure that minimum privil</w:t>
      </w:r>
      <w:r>
        <w:rPr>
          <w:rStyle w:val="BodytextChar1"/>
          <w:sz w:val="20"/>
          <w:szCs w:val="20"/>
        </w:rPr>
        <w:t>eges are granted to those users. T</w:t>
      </w:r>
      <w:r w:rsidRPr="006A7EB3">
        <w:rPr>
          <w:rStyle w:val="BodytextChar1"/>
          <w:sz w:val="20"/>
          <w:szCs w:val="20"/>
        </w:rPr>
        <w:t>he thin JDBC driver uses Java sockets to connect to the database</w:t>
      </w:r>
      <w:r>
        <w:rPr>
          <w:rStyle w:val="BodytextChar1"/>
          <w:sz w:val="20"/>
          <w:szCs w:val="20"/>
        </w:rPr>
        <w:t>,</w:t>
      </w:r>
      <w:r w:rsidRPr="006A7EB3">
        <w:rPr>
          <w:rStyle w:val="BodytextChar1"/>
          <w:sz w:val="20"/>
          <w:szCs w:val="20"/>
        </w:rPr>
        <w:t xml:space="preserve"> in order to implement a</w:t>
      </w:r>
      <w:r>
        <w:rPr>
          <w:rStyle w:val="BodytextChar1"/>
          <w:sz w:val="20"/>
          <w:szCs w:val="20"/>
        </w:rPr>
        <w:t xml:space="preserve"> </w:t>
      </w:r>
      <w:r w:rsidRPr="006A7EB3">
        <w:rPr>
          <w:rStyle w:val="BodytextChar1"/>
          <w:sz w:val="20"/>
          <w:szCs w:val="20"/>
        </w:rPr>
        <w:t>two-task communication protocol (TTC)</w:t>
      </w:r>
      <w:r>
        <w:rPr>
          <w:rStyle w:val="BodytextChar1"/>
          <w:sz w:val="20"/>
          <w:szCs w:val="20"/>
        </w:rPr>
        <w:t>,</w:t>
      </w:r>
      <w:r w:rsidRPr="006A7EB3">
        <w:rPr>
          <w:rStyle w:val="BodytextChar1"/>
          <w:sz w:val="20"/>
          <w:szCs w:val="20"/>
        </w:rPr>
        <w:t xml:space="preserve"> and transmits clear text.</w:t>
      </w:r>
    </w:p>
    <w:p w:rsidR="00957679" w:rsidRDefault="00957679" w:rsidP="00C50881">
      <w:pPr>
        <w:numPr>
          <w:ilvl w:val="0"/>
          <w:numId w:val="20"/>
        </w:numPr>
        <w:rPr>
          <w:rStyle w:val="BodytextChar1"/>
          <w:sz w:val="20"/>
          <w:szCs w:val="20"/>
        </w:rPr>
      </w:pPr>
      <w:r w:rsidRPr="006A7EB3">
        <w:rPr>
          <w:rStyle w:val="BodytextChar1"/>
          <w:sz w:val="20"/>
          <w:szCs w:val="20"/>
        </w:rPr>
        <w:t xml:space="preserve">Restrict users from compiling native PL/SQL code. Check the </w:t>
      </w:r>
      <w:r w:rsidRPr="004F3E77">
        <w:rPr>
          <w:rStyle w:val="BodytextChar1"/>
          <w:rFonts w:ascii="Courier New" w:hAnsi="Courier New" w:cs="Courier New"/>
          <w:sz w:val="20"/>
          <w:szCs w:val="20"/>
        </w:rPr>
        <w:t>V$PARAMETER</w:t>
      </w:r>
      <w:r w:rsidRPr="006A7EB3">
        <w:rPr>
          <w:rStyle w:val="BodytextChar1"/>
          <w:sz w:val="20"/>
          <w:szCs w:val="20"/>
        </w:rPr>
        <w:t xml:space="preserve"> view for the Oracle </w:t>
      </w:r>
      <w:r w:rsidRPr="004F3E77">
        <w:rPr>
          <w:rStyle w:val="BodytextChar1"/>
          <w:rFonts w:ascii="Courier New" w:hAnsi="Courier New" w:cs="Courier New"/>
          <w:sz w:val="20"/>
          <w:szCs w:val="20"/>
        </w:rPr>
        <w:t>PLSQL_*</w:t>
      </w:r>
      <w:r w:rsidRPr="006A7EB3">
        <w:rPr>
          <w:rStyle w:val="BodytextChar1"/>
          <w:sz w:val="20"/>
          <w:szCs w:val="20"/>
        </w:rPr>
        <w:t xml:space="preserve"> parameters. Check and remove the Oracle </w:t>
      </w:r>
      <w:r w:rsidRPr="004F3E77">
        <w:rPr>
          <w:rStyle w:val="BodytextChar1"/>
          <w:rFonts w:ascii="Courier New" w:hAnsi="Courier New" w:cs="Courier New"/>
          <w:sz w:val="20"/>
          <w:szCs w:val="20"/>
        </w:rPr>
        <w:t>PLSQL_*</w:t>
      </w:r>
      <w:r w:rsidRPr="006A7EB3">
        <w:rPr>
          <w:rStyle w:val="BodytextChar1"/>
          <w:sz w:val="20"/>
          <w:szCs w:val="20"/>
        </w:rPr>
        <w:t xml:space="preserve"> parameters from the initialization file.</w:t>
      </w:r>
    </w:p>
    <w:p w:rsidR="00957679" w:rsidRPr="006A7EB3" w:rsidRDefault="00957679" w:rsidP="00C50881">
      <w:pPr>
        <w:numPr>
          <w:ilvl w:val="0"/>
          <w:numId w:val="20"/>
        </w:numPr>
        <w:rPr>
          <w:rStyle w:val="BodytextChar1"/>
          <w:sz w:val="20"/>
          <w:szCs w:val="20"/>
        </w:rPr>
      </w:pPr>
      <w:r w:rsidRPr="006A7EB3">
        <w:rPr>
          <w:rStyle w:val="BodytextChar1"/>
          <w:sz w:val="20"/>
          <w:szCs w:val="20"/>
        </w:rPr>
        <w:t xml:space="preserve">The Oracle parameter </w:t>
      </w:r>
      <w:r w:rsidRPr="00C671DE">
        <w:rPr>
          <w:rStyle w:val="BodytextChar1"/>
          <w:rFonts w:ascii="Courier New" w:hAnsi="Courier New" w:cs="Courier New"/>
          <w:sz w:val="20"/>
          <w:szCs w:val="20"/>
        </w:rPr>
        <w:t>O7_DICTIONARY_ACCESSIBILITY</w:t>
      </w:r>
      <w:r w:rsidRPr="006A7EB3">
        <w:rPr>
          <w:rStyle w:val="BodytextChar1"/>
          <w:sz w:val="20"/>
          <w:szCs w:val="20"/>
        </w:rPr>
        <w:t xml:space="preserve"> must be set to </w:t>
      </w:r>
      <w:r w:rsidRPr="00C671DE">
        <w:rPr>
          <w:rStyle w:val="BodytextChar1"/>
          <w:rFonts w:ascii="Courier New" w:hAnsi="Courier New" w:cs="Courier New"/>
          <w:sz w:val="20"/>
          <w:szCs w:val="20"/>
        </w:rPr>
        <w:t>FALSE</w:t>
      </w:r>
      <w:r w:rsidRPr="006A7EB3">
        <w:rPr>
          <w:rStyle w:val="BodytextChar1"/>
          <w:sz w:val="20"/>
          <w:szCs w:val="20"/>
        </w:rPr>
        <w:t>.</w:t>
      </w:r>
    </w:p>
    <w:p w:rsidR="00957679" w:rsidRPr="006A7EB3" w:rsidRDefault="00957679" w:rsidP="00C50881">
      <w:pPr>
        <w:ind w:left="720"/>
        <w:rPr>
          <w:rStyle w:val="BodytextChar1"/>
          <w:sz w:val="20"/>
          <w:szCs w:val="20"/>
        </w:rPr>
      </w:pPr>
      <w:r w:rsidRPr="006A7EB3">
        <w:rPr>
          <w:rStyle w:val="BodytextChar1"/>
          <w:sz w:val="20"/>
          <w:szCs w:val="20"/>
        </w:rPr>
        <w:t xml:space="preserve">Setting this to </w:t>
      </w:r>
      <w:r w:rsidRPr="00C671DE">
        <w:rPr>
          <w:rStyle w:val="BodytextChar1"/>
          <w:rFonts w:ascii="Courier New" w:hAnsi="Courier New" w:cs="Courier New"/>
          <w:sz w:val="20"/>
          <w:szCs w:val="20"/>
        </w:rPr>
        <w:t>FALSE</w:t>
      </w:r>
      <w:r w:rsidRPr="006A7EB3">
        <w:rPr>
          <w:rStyle w:val="BodytextChar1"/>
          <w:sz w:val="20"/>
          <w:szCs w:val="20"/>
        </w:rPr>
        <w:t xml:space="preserve"> stops those users or roles granted </w:t>
      </w:r>
      <w:r w:rsidRPr="00C671DE">
        <w:rPr>
          <w:rStyle w:val="BodytextChar1"/>
          <w:rFonts w:ascii="Courier New" w:hAnsi="Courier New" w:cs="Courier New"/>
          <w:sz w:val="20"/>
          <w:szCs w:val="20"/>
        </w:rPr>
        <w:t>SELECT ANY TABLE</w:t>
      </w:r>
      <w:r w:rsidRPr="006A7EB3">
        <w:rPr>
          <w:rStyle w:val="BodytextChar1"/>
          <w:sz w:val="20"/>
          <w:szCs w:val="20"/>
        </w:rPr>
        <w:t xml:space="preserve"> access to the data dictionary. Only the </w:t>
      </w:r>
      <w:r w:rsidRPr="00C671DE">
        <w:rPr>
          <w:rStyle w:val="BodytextChar1"/>
          <w:rFonts w:ascii="Courier New" w:hAnsi="Courier New" w:cs="Courier New"/>
          <w:sz w:val="20"/>
          <w:szCs w:val="20"/>
        </w:rPr>
        <w:t>SYS</w:t>
      </w:r>
      <w:r w:rsidRPr="006A7EB3">
        <w:rPr>
          <w:rStyle w:val="BodytextChar1"/>
          <w:sz w:val="20"/>
          <w:szCs w:val="20"/>
        </w:rPr>
        <w:t xml:space="preserve"> owner should have access to the data dictionary. In Oracle 7, 8 and 8i this parameter is set to </w:t>
      </w:r>
      <w:r w:rsidRPr="00C671DE">
        <w:rPr>
          <w:rStyle w:val="BodytextChar1"/>
          <w:rFonts w:ascii="Courier New" w:hAnsi="Courier New" w:cs="Courier New"/>
          <w:sz w:val="20"/>
          <w:szCs w:val="20"/>
        </w:rPr>
        <w:t>TRUE</w:t>
      </w:r>
      <w:r>
        <w:rPr>
          <w:rStyle w:val="BodytextChar1"/>
          <w:rFonts w:ascii="Courier New" w:hAnsi="Courier New" w:cs="Courier New"/>
          <w:sz w:val="20"/>
          <w:szCs w:val="20"/>
        </w:rPr>
        <w:t xml:space="preserve"> </w:t>
      </w:r>
      <w:r w:rsidRPr="00EB6CB8">
        <w:t>by default</w:t>
      </w:r>
      <w:r w:rsidRPr="006A7EB3">
        <w:rPr>
          <w:rStyle w:val="BodytextChar1"/>
          <w:sz w:val="20"/>
          <w:szCs w:val="20"/>
        </w:rPr>
        <w:t>. In Oracle9i</w:t>
      </w:r>
      <w:r>
        <w:rPr>
          <w:rStyle w:val="BodytextChar1"/>
          <w:sz w:val="20"/>
          <w:szCs w:val="20"/>
        </w:rPr>
        <w:t>,</w:t>
      </w:r>
      <w:r w:rsidRPr="006A7EB3">
        <w:rPr>
          <w:rStyle w:val="BodytextChar1"/>
          <w:sz w:val="20"/>
          <w:szCs w:val="20"/>
        </w:rPr>
        <w:t xml:space="preserve"> this parameter is set to </w:t>
      </w:r>
      <w:r w:rsidRPr="00C671DE">
        <w:rPr>
          <w:rStyle w:val="BodytextChar1"/>
          <w:rFonts w:ascii="Courier New" w:hAnsi="Courier New" w:cs="Courier New"/>
          <w:sz w:val="20"/>
          <w:szCs w:val="20"/>
        </w:rPr>
        <w:t>FALSE</w:t>
      </w:r>
      <w:r>
        <w:rPr>
          <w:rStyle w:val="BodytextChar1"/>
          <w:rFonts w:ascii="Courier New" w:hAnsi="Courier New" w:cs="Courier New"/>
          <w:sz w:val="20"/>
          <w:szCs w:val="20"/>
        </w:rPr>
        <w:t xml:space="preserve"> </w:t>
      </w:r>
      <w:r w:rsidRPr="006A7EB3">
        <w:rPr>
          <w:rStyle w:val="BodytextChar1"/>
          <w:sz w:val="20"/>
          <w:szCs w:val="20"/>
        </w:rPr>
        <w:t>by default.</w:t>
      </w:r>
    </w:p>
    <w:p w:rsidR="00957679" w:rsidRPr="006A7EB3" w:rsidRDefault="00957679" w:rsidP="00C50881">
      <w:pPr>
        <w:numPr>
          <w:ilvl w:val="0"/>
          <w:numId w:val="20"/>
        </w:numPr>
        <w:rPr>
          <w:rStyle w:val="BodytextChar1"/>
          <w:sz w:val="20"/>
          <w:szCs w:val="20"/>
        </w:rPr>
      </w:pPr>
      <w:r w:rsidRPr="006A7EB3">
        <w:rPr>
          <w:rStyle w:val="BodytextChar1"/>
          <w:sz w:val="20"/>
          <w:szCs w:val="20"/>
        </w:rPr>
        <w:t>The Oracle parameter</w:t>
      </w:r>
      <w:r>
        <w:rPr>
          <w:rStyle w:val="BodytextChar1"/>
          <w:sz w:val="20"/>
          <w:szCs w:val="20"/>
        </w:rPr>
        <w:t>,</w:t>
      </w:r>
      <w:r w:rsidRPr="006A7EB3">
        <w:rPr>
          <w:rStyle w:val="BodytextChar1"/>
          <w:sz w:val="20"/>
          <w:szCs w:val="20"/>
        </w:rPr>
        <w:t xml:space="preserve"> </w:t>
      </w:r>
      <w:r w:rsidRPr="00C671DE">
        <w:rPr>
          <w:rStyle w:val="BodytextChar1"/>
          <w:rFonts w:ascii="Courier New" w:hAnsi="Courier New" w:cs="Courier New"/>
          <w:sz w:val="20"/>
          <w:szCs w:val="20"/>
        </w:rPr>
        <w:t>REMOTE_OS_ROLES</w:t>
      </w:r>
      <w:r w:rsidRPr="006A7EB3">
        <w:rPr>
          <w:rStyle w:val="BodytextChar1"/>
          <w:sz w:val="20"/>
          <w:szCs w:val="20"/>
        </w:rPr>
        <w:t xml:space="preserve"> must be set and </w:t>
      </w:r>
      <w:r>
        <w:rPr>
          <w:rStyle w:val="BodytextChar1"/>
          <w:sz w:val="20"/>
          <w:szCs w:val="20"/>
        </w:rPr>
        <w:t xml:space="preserve">you should </w:t>
      </w:r>
      <w:r w:rsidRPr="006A7EB3">
        <w:rPr>
          <w:rStyle w:val="BodytextChar1"/>
          <w:sz w:val="20"/>
          <w:szCs w:val="20"/>
        </w:rPr>
        <w:t>verif</w:t>
      </w:r>
      <w:r>
        <w:rPr>
          <w:rStyle w:val="BodytextChar1"/>
          <w:sz w:val="20"/>
          <w:szCs w:val="20"/>
        </w:rPr>
        <w:t>y</w:t>
      </w:r>
      <w:r w:rsidRPr="006A7EB3">
        <w:rPr>
          <w:rStyle w:val="BodytextChar1"/>
          <w:sz w:val="20"/>
          <w:szCs w:val="20"/>
        </w:rPr>
        <w:t xml:space="preserve"> that it is </w:t>
      </w:r>
      <w:r>
        <w:rPr>
          <w:rStyle w:val="BodytextChar1"/>
          <w:sz w:val="20"/>
          <w:szCs w:val="20"/>
        </w:rPr>
        <w:t xml:space="preserve">set to </w:t>
      </w:r>
      <w:r w:rsidRPr="00C671DE">
        <w:rPr>
          <w:rStyle w:val="BodytextChar1"/>
          <w:rFonts w:ascii="Courier New" w:hAnsi="Courier New" w:cs="Courier New"/>
          <w:sz w:val="20"/>
          <w:szCs w:val="20"/>
        </w:rPr>
        <w:t>FALSE</w:t>
      </w:r>
      <w:r w:rsidRPr="006A7EB3">
        <w:rPr>
          <w:rStyle w:val="BodytextChar1"/>
          <w:sz w:val="20"/>
          <w:szCs w:val="20"/>
        </w:rPr>
        <w:t xml:space="preserve">. </w:t>
      </w:r>
      <w:r>
        <w:rPr>
          <w:rStyle w:val="BodytextChar1"/>
          <w:sz w:val="20"/>
          <w:szCs w:val="20"/>
        </w:rPr>
        <w:t>If not,</w:t>
      </w:r>
      <w:r w:rsidRPr="006A7EB3">
        <w:rPr>
          <w:rStyle w:val="BodytextChar1"/>
          <w:sz w:val="20"/>
          <w:szCs w:val="20"/>
        </w:rPr>
        <w:t xml:space="preserve"> any user can spoof the o/s and connect as any user.</w:t>
      </w:r>
    </w:p>
    <w:p w:rsidR="00957679" w:rsidRPr="006A7EB3" w:rsidRDefault="00957679" w:rsidP="00C50881">
      <w:pPr>
        <w:numPr>
          <w:ilvl w:val="0"/>
          <w:numId w:val="20"/>
        </w:numPr>
        <w:rPr>
          <w:rStyle w:val="BodytextChar1"/>
          <w:sz w:val="20"/>
          <w:szCs w:val="20"/>
        </w:rPr>
      </w:pPr>
      <w:r w:rsidRPr="006A7EB3">
        <w:rPr>
          <w:rStyle w:val="BodytextChar1"/>
          <w:sz w:val="20"/>
          <w:szCs w:val="20"/>
        </w:rPr>
        <w:t>Ensure that the Oracle hidden parameter</w:t>
      </w:r>
      <w:r>
        <w:rPr>
          <w:rStyle w:val="BodytextChar1"/>
          <w:sz w:val="20"/>
          <w:szCs w:val="20"/>
        </w:rPr>
        <w:t>,</w:t>
      </w:r>
      <w:r w:rsidRPr="006A7EB3">
        <w:rPr>
          <w:rStyle w:val="BodytextChar1"/>
          <w:sz w:val="20"/>
          <w:szCs w:val="20"/>
        </w:rPr>
        <w:t xml:space="preserve"> </w:t>
      </w:r>
      <w:r w:rsidRPr="00387388">
        <w:rPr>
          <w:rStyle w:val="BodytextChar1"/>
          <w:rFonts w:ascii="Courier New" w:hAnsi="Courier New" w:cs="Courier New"/>
          <w:sz w:val="20"/>
          <w:szCs w:val="20"/>
        </w:rPr>
        <w:t>_SYSTEM_TRIG_ENABLED</w:t>
      </w:r>
      <w:r w:rsidRPr="006A7EB3">
        <w:rPr>
          <w:rStyle w:val="BodytextChar1"/>
          <w:sz w:val="20"/>
          <w:szCs w:val="20"/>
        </w:rPr>
        <w:t xml:space="preserve"> is set to </w:t>
      </w:r>
      <w:r w:rsidRPr="00387388">
        <w:rPr>
          <w:rStyle w:val="BodytextChar1"/>
          <w:rFonts w:ascii="Courier New" w:hAnsi="Courier New" w:cs="Courier New"/>
          <w:sz w:val="20"/>
          <w:szCs w:val="20"/>
        </w:rPr>
        <w:t>TRUE</w:t>
      </w:r>
      <w:r>
        <w:rPr>
          <w:rStyle w:val="BodytextChar1"/>
          <w:sz w:val="20"/>
          <w:szCs w:val="20"/>
        </w:rPr>
        <w:t xml:space="preserve">. Otherwise none of the </w:t>
      </w:r>
      <w:r w:rsidRPr="006A7EB3">
        <w:rPr>
          <w:rStyle w:val="BodytextChar1"/>
          <w:sz w:val="20"/>
          <w:szCs w:val="20"/>
        </w:rPr>
        <w:t>system triggers</w:t>
      </w:r>
      <w:r>
        <w:rPr>
          <w:rStyle w:val="BodytextChar1"/>
          <w:sz w:val="20"/>
          <w:szCs w:val="20"/>
        </w:rPr>
        <w:t>,</w:t>
      </w:r>
      <w:r w:rsidRPr="006A7EB3">
        <w:rPr>
          <w:rStyle w:val="BodytextChar1"/>
          <w:sz w:val="20"/>
          <w:szCs w:val="20"/>
        </w:rPr>
        <w:t xml:space="preserve"> in the database</w:t>
      </w:r>
      <w:r>
        <w:rPr>
          <w:rStyle w:val="BodytextChar1"/>
          <w:sz w:val="20"/>
          <w:szCs w:val="20"/>
        </w:rPr>
        <w:t>,</w:t>
      </w:r>
      <w:r w:rsidRPr="006A7EB3">
        <w:rPr>
          <w:rStyle w:val="BodytextChar1"/>
          <w:sz w:val="20"/>
          <w:szCs w:val="20"/>
        </w:rPr>
        <w:t xml:space="preserve"> will fire.</w:t>
      </w:r>
      <w:r>
        <w:rPr>
          <w:rStyle w:val="BodytextChar1"/>
          <w:sz w:val="20"/>
          <w:szCs w:val="20"/>
        </w:rPr>
        <w:t xml:space="preserve"> </w:t>
      </w:r>
      <w:r w:rsidRPr="006A7EB3">
        <w:rPr>
          <w:rStyle w:val="BodytextChar1"/>
          <w:sz w:val="20"/>
          <w:szCs w:val="20"/>
        </w:rPr>
        <w:t>System triggers can be used to monitor errors</w:t>
      </w:r>
      <w:r>
        <w:rPr>
          <w:rStyle w:val="BodytextChar1"/>
          <w:sz w:val="20"/>
          <w:szCs w:val="20"/>
        </w:rPr>
        <w:t xml:space="preserve"> and </w:t>
      </w:r>
      <w:r w:rsidRPr="006A7EB3">
        <w:rPr>
          <w:rStyle w:val="BodytextChar1"/>
          <w:sz w:val="20"/>
          <w:szCs w:val="20"/>
        </w:rPr>
        <w:t>security violations or to aid auditing so it is important that they operate properly.</w:t>
      </w:r>
    </w:p>
    <w:p w:rsidR="00957679" w:rsidRPr="006A7EB3" w:rsidRDefault="00957679" w:rsidP="00C50881">
      <w:pPr>
        <w:numPr>
          <w:ilvl w:val="0"/>
          <w:numId w:val="20"/>
        </w:numPr>
        <w:rPr>
          <w:rStyle w:val="BodytextChar1"/>
          <w:sz w:val="20"/>
          <w:szCs w:val="20"/>
        </w:rPr>
      </w:pPr>
      <w:r w:rsidRPr="006A7EB3">
        <w:rPr>
          <w:rStyle w:val="BodytextChar1"/>
          <w:sz w:val="20"/>
          <w:szCs w:val="20"/>
        </w:rPr>
        <w:t>Ensure that the Oracle initialization parameter</w:t>
      </w:r>
      <w:r>
        <w:rPr>
          <w:rStyle w:val="BodytextChar1"/>
          <w:sz w:val="20"/>
          <w:szCs w:val="20"/>
        </w:rPr>
        <w:t>,</w:t>
      </w:r>
      <w:r w:rsidRPr="006A7EB3">
        <w:rPr>
          <w:rStyle w:val="BodytextChar1"/>
          <w:sz w:val="20"/>
          <w:szCs w:val="20"/>
        </w:rPr>
        <w:t xml:space="preserve"> </w:t>
      </w:r>
      <w:r w:rsidRPr="00387388">
        <w:rPr>
          <w:rStyle w:val="BodytextChar1"/>
          <w:rFonts w:ascii="Courier New" w:hAnsi="Courier New" w:cs="Courier New"/>
          <w:sz w:val="20"/>
          <w:szCs w:val="20"/>
        </w:rPr>
        <w:t>AUDIT_SYS_OPERATIONS</w:t>
      </w:r>
      <w:r w:rsidRPr="006A7EB3">
        <w:rPr>
          <w:rStyle w:val="BodytextChar1"/>
          <w:sz w:val="20"/>
          <w:szCs w:val="20"/>
        </w:rPr>
        <w:t xml:space="preserve"> is set to </w:t>
      </w:r>
      <w:r w:rsidRPr="00387388">
        <w:rPr>
          <w:rStyle w:val="BodytextChar1"/>
          <w:rFonts w:ascii="Courier New" w:hAnsi="Courier New" w:cs="Courier New"/>
          <w:sz w:val="20"/>
          <w:szCs w:val="20"/>
        </w:rPr>
        <w:t>TRUE</w:t>
      </w:r>
      <w:r w:rsidRPr="006A7EB3">
        <w:rPr>
          <w:rStyle w:val="BodytextChar1"/>
          <w:sz w:val="20"/>
          <w:szCs w:val="20"/>
        </w:rPr>
        <w:t xml:space="preserve">. This is a new parameter in Oracle9iR2 and ensures that all actions by the </w:t>
      </w:r>
      <w:r w:rsidRPr="00387388">
        <w:rPr>
          <w:rStyle w:val="BodytextChar1"/>
          <w:rFonts w:ascii="Courier New" w:hAnsi="Courier New" w:cs="Courier New"/>
          <w:sz w:val="20"/>
          <w:szCs w:val="20"/>
        </w:rPr>
        <w:t>SYS</w:t>
      </w:r>
      <w:r w:rsidRPr="006A7EB3">
        <w:rPr>
          <w:rStyle w:val="BodytextChar1"/>
          <w:sz w:val="20"/>
          <w:szCs w:val="20"/>
        </w:rPr>
        <w:t xml:space="preserve"> user are audited. This parameter can be set in the </w:t>
      </w:r>
      <w:r w:rsidRPr="00387388">
        <w:rPr>
          <w:rStyle w:val="BodytextChar1"/>
          <w:rFonts w:ascii="Courier New" w:hAnsi="Courier New" w:cs="Courier New"/>
          <w:sz w:val="20"/>
          <w:szCs w:val="20"/>
        </w:rPr>
        <w:t>init.ora</w:t>
      </w:r>
      <w:r w:rsidRPr="006A7EB3">
        <w:rPr>
          <w:rStyle w:val="BodytextChar1"/>
          <w:sz w:val="20"/>
          <w:szCs w:val="20"/>
        </w:rPr>
        <w:t xml:space="preserve"> file or</w:t>
      </w:r>
      <w:r>
        <w:rPr>
          <w:rStyle w:val="BodytextChar1"/>
          <w:sz w:val="20"/>
          <w:szCs w:val="20"/>
        </w:rPr>
        <w:t xml:space="preserve"> in the</w:t>
      </w:r>
      <w:r w:rsidRPr="006A7EB3">
        <w:rPr>
          <w:rStyle w:val="BodytextChar1"/>
          <w:sz w:val="20"/>
          <w:szCs w:val="20"/>
        </w:rPr>
        <w:t xml:space="preserve"> new binary parameter file</w:t>
      </w:r>
      <w:r>
        <w:rPr>
          <w:rStyle w:val="BodytextChar1"/>
          <w:sz w:val="20"/>
          <w:szCs w:val="20"/>
        </w:rPr>
        <w:t>:</w:t>
      </w:r>
      <w:r w:rsidRPr="006A7EB3">
        <w:rPr>
          <w:rStyle w:val="BodytextChar1"/>
          <w:sz w:val="20"/>
          <w:szCs w:val="20"/>
        </w:rPr>
        <w:t xml:space="preserve"> </w:t>
      </w:r>
      <w:r w:rsidRPr="00387388">
        <w:rPr>
          <w:rStyle w:val="BodytextChar1"/>
          <w:rFonts w:ascii="Courier New" w:hAnsi="Courier New" w:cs="Courier New"/>
          <w:sz w:val="20"/>
          <w:szCs w:val="20"/>
        </w:rPr>
        <w:t>spfile</w:t>
      </w:r>
      <w:r>
        <w:rPr>
          <w:rStyle w:val="BodytextChar1"/>
          <w:sz w:val="20"/>
          <w:szCs w:val="20"/>
        </w:rPr>
        <w:t>, if used</w:t>
      </w:r>
      <w:r w:rsidRPr="006A7EB3">
        <w:rPr>
          <w:rStyle w:val="BodytextChar1"/>
          <w:sz w:val="20"/>
          <w:szCs w:val="20"/>
        </w:rPr>
        <w:t>.</w:t>
      </w:r>
    </w:p>
    <w:p w:rsidR="00957679" w:rsidRPr="006A7EB3" w:rsidRDefault="00957679" w:rsidP="00C50881">
      <w:pPr>
        <w:ind w:left="720"/>
        <w:rPr>
          <w:rStyle w:val="BodytextChar1"/>
          <w:sz w:val="20"/>
          <w:szCs w:val="20"/>
        </w:rPr>
      </w:pPr>
      <w:r w:rsidRPr="006A7EB3">
        <w:rPr>
          <w:rStyle w:val="BodytextChar1"/>
          <w:sz w:val="20"/>
          <w:szCs w:val="20"/>
        </w:rPr>
        <w:t>Check:</w:t>
      </w:r>
    </w:p>
    <w:p w:rsidR="00957679" w:rsidRDefault="00957679" w:rsidP="00C50881">
      <w:pPr>
        <w:pStyle w:val="preformatted0"/>
        <w:ind w:left="1440"/>
        <w:rPr>
          <w:rStyle w:val="BodytextChar1"/>
          <w:rFonts w:cs="Courier New"/>
          <w:sz w:val="20"/>
        </w:rPr>
      </w:pPr>
    </w:p>
    <w:p w:rsidR="00957679" w:rsidRPr="006A7EB3" w:rsidRDefault="00957679" w:rsidP="00C50881">
      <w:pPr>
        <w:pStyle w:val="preformatted0"/>
        <w:ind w:left="1440"/>
        <w:rPr>
          <w:rStyle w:val="BodytextChar1"/>
          <w:rFonts w:cs="Courier New"/>
          <w:sz w:val="20"/>
        </w:rPr>
      </w:pPr>
      <w:r w:rsidRPr="006A7EB3">
        <w:rPr>
          <w:rStyle w:val="BodytextChar1"/>
          <w:rFonts w:cs="Courier New"/>
          <w:sz w:val="20"/>
        </w:rPr>
        <w:t xml:space="preserve">SQL&gt; </w:t>
      </w:r>
      <w:r>
        <w:rPr>
          <w:rStyle w:val="BodytextChar1"/>
          <w:rFonts w:cs="Courier New"/>
          <w:sz w:val="20"/>
        </w:rPr>
        <w:t>c</w:t>
      </w:r>
      <w:r w:rsidRPr="006A7EB3">
        <w:rPr>
          <w:rStyle w:val="BodytextChar1"/>
          <w:rFonts w:cs="Courier New"/>
          <w:sz w:val="20"/>
        </w:rPr>
        <w:t>onnect sys/&lt;password&gt;@&lt;dbname&gt; as sysdba</w:t>
      </w:r>
    </w:p>
    <w:p w:rsidR="00957679" w:rsidRDefault="00957679" w:rsidP="00C50881">
      <w:pPr>
        <w:pStyle w:val="preformatted0"/>
        <w:ind w:left="1440"/>
        <w:rPr>
          <w:rStyle w:val="BodytextChar1"/>
          <w:rFonts w:cs="Courier New"/>
          <w:sz w:val="20"/>
        </w:rPr>
      </w:pPr>
    </w:p>
    <w:p w:rsidR="00957679" w:rsidRDefault="00957679" w:rsidP="00C50881">
      <w:pPr>
        <w:pStyle w:val="preformatted0"/>
        <w:ind w:left="1440"/>
        <w:rPr>
          <w:rStyle w:val="BodytextChar1"/>
          <w:rFonts w:cs="Courier New"/>
          <w:sz w:val="20"/>
        </w:rPr>
      </w:pPr>
      <w:r w:rsidRPr="006A7EB3">
        <w:rPr>
          <w:rStyle w:val="BodytextChar1"/>
          <w:rFonts w:cs="Courier New"/>
          <w:sz w:val="20"/>
        </w:rPr>
        <w:t>SQL&gt; select nam</w:t>
      </w:r>
      <w:r>
        <w:rPr>
          <w:rStyle w:val="BodytextChar1"/>
          <w:rFonts w:cs="Courier New"/>
          <w:sz w:val="20"/>
        </w:rPr>
        <w:t xml:space="preserve">e, value </w:t>
      </w:r>
    </w:p>
    <w:p w:rsidR="00957679" w:rsidRDefault="00957679" w:rsidP="00C50881">
      <w:pPr>
        <w:pStyle w:val="preformatted0"/>
        <w:ind w:left="1440" w:firstLine="720"/>
        <w:rPr>
          <w:rStyle w:val="BodytextChar1"/>
          <w:rFonts w:cs="Courier New"/>
          <w:sz w:val="20"/>
        </w:rPr>
      </w:pPr>
      <w:r>
        <w:rPr>
          <w:rStyle w:val="BodytextChar1"/>
          <w:rFonts w:cs="Courier New"/>
          <w:sz w:val="20"/>
        </w:rPr>
        <w:t xml:space="preserve">from v$parameter </w:t>
      </w:r>
    </w:p>
    <w:p w:rsidR="00957679" w:rsidRPr="006A7EB3" w:rsidRDefault="00957679" w:rsidP="00C50881">
      <w:pPr>
        <w:pStyle w:val="preformatted0"/>
        <w:ind w:left="1440" w:firstLine="720"/>
        <w:rPr>
          <w:rStyle w:val="BodytextChar1"/>
          <w:rFonts w:cs="Courier New"/>
          <w:sz w:val="20"/>
        </w:rPr>
      </w:pPr>
      <w:r>
        <w:rPr>
          <w:rStyle w:val="BodytextChar1"/>
          <w:rFonts w:cs="Courier New"/>
          <w:sz w:val="20"/>
        </w:rPr>
        <w:t xml:space="preserve">where </w:t>
      </w:r>
      <w:r w:rsidRPr="006A7EB3">
        <w:rPr>
          <w:rStyle w:val="BodytextChar1"/>
          <w:rFonts w:cs="Courier New"/>
          <w:sz w:val="20"/>
        </w:rPr>
        <w:t>name='audit_sys_operations';</w:t>
      </w:r>
    </w:p>
    <w:p w:rsidR="00957679" w:rsidRPr="006A7EB3" w:rsidRDefault="00957679" w:rsidP="00C50881">
      <w:pPr>
        <w:ind w:left="720"/>
        <w:rPr>
          <w:rStyle w:val="BodytextChar1"/>
          <w:sz w:val="20"/>
          <w:szCs w:val="20"/>
        </w:rPr>
      </w:pPr>
      <w:r w:rsidRPr="006A7EB3">
        <w:rPr>
          <w:rStyle w:val="BodytextChar1"/>
          <w:sz w:val="20"/>
          <w:szCs w:val="20"/>
        </w:rPr>
        <w:t>Set:</w:t>
      </w:r>
    </w:p>
    <w:p w:rsidR="00957679" w:rsidRDefault="00957679" w:rsidP="00C50881">
      <w:pPr>
        <w:pStyle w:val="preformatted0"/>
        <w:ind w:left="720"/>
        <w:rPr>
          <w:rStyle w:val="BodytextChar1"/>
          <w:rFonts w:cs="Courier New"/>
          <w:sz w:val="20"/>
        </w:rPr>
      </w:pPr>
      <w:r w:rsidRPr="006A7EB3">
        <w:rPr>
          <w:rStyle w:val="BodytextChar1"/>
          <w:rFonts w:cs="Courier New"/>
          <w:sz w:val="20"/>
        </w:rPr>
        <w:tab/>
        <w:t xml:space="preserve">SQL&gt; alter system </w:t>
      </w:r>
    </w:p>
    <w:p w:rsidR="00957679" w:rsidRPr="006A7EB3" w:rsidRDefault="00957679" w:rsidP="00C50881">
      <w:pPr>
        <w:pStyle w:val="preformatted0"/>
        <w:ind w:left="1440" w:firstLine="720"/>
        <w:rPr>
          <w:rStyle w:val="BodytextChar1"/>
          <w:rFonts w:cs="Courier New"/>
          <w:sz w:val="20"/>
        </w:rPr>
      </w:pPr>
      <w:r w:rsidRPr="006A7EB3">
        <w:rPr>
          <w:rStyle w:val="BodytextChar1"/>
          <w:rFonts w:cs="Courier New"/>
          <w:sz w:val="20"/>
        </w:rPr>
        <w:t>set audit_sys_operations=true scope=spfile;</w:t>
      </w:r>
      <w:r w:rsidRPr="006A7EB3">
        <w:rPr>
          <w:rStyle w:val="BodytextChar1"/>
          <w:rFonts w:cs="Courier New"/>
          <w:sz w:val="20"/>
        </w:rPr>
        <w:tab/>
      </w:r>
    </w:p>
    <w:p w:rsidR="00957679" w:rsidRPr="00012521" w:rsidRDefault="00957679" w:rsidP="00C50881">
      <w:pPr>
        <w:pStyle w:val="preformatted0"/>
        <w:ind w:left="720"/>
        <w:rPr>
          <w:rStyle w:val="BodytextChar1"/>
          <w:rFonts w:cs="Courier New"/>
          <w:sz w:val="20"/>
        </w:rPr>
      </w:pPr>
      <w:r w:rsidRPr="006A7EB3">
        <w:rPr>
          <w:rStyle w:val="BodytextChar1"/>
          <w:rFonts w:cs="Courier New"/>
          <w:sz w:val="20"/>
        </w:rPr>
        <w:tab/>
        <w:t xml:space="preserve">SQL&gt; </w:t>
      </w:r>
      <w:r w:rsidRPr="00012521">
        <w:rPr>
          <w:rStyle w:val="BodytextChar1"/>
          <w:rFonts w:cs="Courier New"/>
          <w:sz w:val="20"/>
        </w:rPr>
        <w:t>startup force;</w:t>
      </w:r>
    </w:p>
    <w:p w:rsidR="00957679" w:rsidRPr="006A7EB3" w:rsidRDefault="00957679" w:rsidP="00C50881">
      <w:pPr>
        <w:ind w:left="720"/>
        <w:rPr>
          <w:rStyle w:val="BodytextChar1"/>
          <w:sz w:val="20"/>
          <w:szCs w:val="20"/>
        </w:rPr>
      </w:pPr>
      <w:r w:rsidRPr="006A7EB3">
        <w:rPr>
          <w:rStyle w:val="BodytextChar1"/>
          <w:sz w:val="20"/>
          <w:szCs w:val="20"/>
        </w:rPr>
        <w:t>Verify:</w:t>
      </w:r>
    </w:p>
    <w:p w:rsidR="00957679" w:rsidRDefault="00957679" w:rsidP="00C50881">
      <w:pPr>
        <w:pStyle w:val="Preformatted"/>
        <w:ind w:left="1440"/>
        <w:rPr>
          <w:rStyle w:val="BodytextChar1"/>
          <w:sz w:val="20"/>
        </w:rPr>
      </w:pPr>
    </w:p>
    <w:p w:rsidR="00957679" w:rsidRPr="00012521" w:rsidRDefault="00957679" w:rsidP="00C50881">
      <w:pPr>
        <w:pStyle w:val="Preformatted"/>
        <w:ind w:left="1440"/>
        <w:rPr>
          <w:rStyle w:val="BodytextChar1"/>
          <w:rFonts w:cs="Courier New"/>
          <w:sz w:val="20"/>
        </w:rPr>
      </w:pPr>
      <w:r w:rsidRPr="006A7EB3">
        <w:rPr>
          <w:rStyle w:val="BodytextChar1"/>
          <w:sz w:val="20"/>
        </w:rPr>
        <w:t xml:space="preserve">SQL&gt; </w:t>
      </w:r>
      <w:r w:rsidRPr="00012521">
        <w:rPr>
          <w:rStyle w:val="BodytextChar1"/>
          <w:rFonts w:cs="Courier New"/>
          <w:sz w:val="20"/>
        </w:rPr>
        <w:t xml:space="preserve">select name, value </w:t>
      </w:r>
    </w:p>
    <w:p w:rsidR="00957679" w:rsidRPr="00012521" w:rsidRDefault="00957679" w:rsidP="00C50881">
      <w:pPr>
        <w:pStyle w:val="Preformatted"/>
        <w:ind w:left="1440"/>
        <w:rPr>
          <w:rStyle w:val="BodytextChar1"/>
          <w:rFonts w:cs="Courier New"/>
          <w:sz w:val="20"/>
        </w:rPr>
      </w:pPr>
      <w:r w:rsidRPr="00012521">
        <w:rPr>
          <w:rStyle w:val="BodytextChar1"/>
          <w:rFonts w:cs="Courier New"/>
          <w:sz w:val="20"/>
        </w:rPr>
        <w:tab/>
        <w:t xml:space="preserve"> from v$parameter </w:t>
      </w:r>
    </w:p>
    <w:p w:rsidR="00957679" w:rsidRPr="00012521" w:rsidRDefault="00957679" w:rsidP="00C50881">
      <w:pPr>
        <w:pStyle w:val="Preformatted"/>
        <w:ind w:left="1440"/>
        <w:rPr>
          <w:rStyle w:val="BodytextChar1"/>
          <w:rFonts w:cs="Courier New"/>
          <w:sz w:val="20"/>
        </w:rPr>
      </w:pPr>
      <w:r w:rsidRPr="00012521">
        <w:rPr>
          <w:rStyle w:val="BodytextChar1"/>
          <w:rFonts w:cs="Courier New"/>
          <w:sz w:val="20"/>
        </w:rPr>
        <w:tab/>
        <w:t xml:space="preserve"> where name='audit_sys_operations';</w:t>
      </w:r>
    </w:p>
    <w:p w:rsidR="00957679" w:rsidRPr="006A7EB3" w:rsidRDefault="00957679" w:rsidP="00C50881">
      <w:pPr>
        <w:pStyle w:val="Preformatted"/>
        <w:ind w:left="720"/>
        <w:rPr>
          <w:rStyle w:val="BodytextChar1"/>
          <w:sz w:val="20"/>
        </w:rPr>
      </w:pPr>
    </w:p>
    <w:p w:rsidR="00957679" w:rsidRDefault="00957679" w:rsidP="00C50881">
      <w:pPr>
        <w:pStyle w:val="Heading3"/>
        <w:rPr>
          <w:rStyle w:val="BodytextChar1"/>
          <w:rFonts w:cs="Arial"/>
          <w:sz w:val="20"/>
          <w:szCs w:val="20"/>
        </w:rPr>
      </w:pPr>
      <w:r>
        <w:rPr>
          <w:rStyle w:val="BodytextChar1"/>
          <w:rFonts w:cs="Arial"/>
          <w:sz w:val="20"/>
          <w:szCs w:val="20"/>
        </w:rPr>
        <w:t>User passwords and privileges control</w:t>
      </w:r>
    </w:p>
    <w:p w:rsidR="00957679" w:rsidRPr="00563D24" w:rsidRDefault="00957679" w:rsidP="00C50881">
      <w:pPr>
        <w:rPr>
          <w:lang w:eastAsia="ar-SA"/>
        </w:rPr>
      </w:pPr>
      <w:r>
        <w:rPr>
          <w:lang w:eastAsia="ar-SA"/>
        </w:rPr>
        <w:t>Some of the measures that can be taken to prevent issues with user passwords and elevated privileges include the following:</w:t>
      </w:r>
    </w:p>
    <w:p w:rsidR="00957679" w:rsidRPr="006A7EB3" w:rsidRDefault="00957679" w:rsidP="00C50881">
      <w:pPr>
        <w:numPr>
          <w:ilvl w:val="0"/>
          <w:numId w:val="17"/>
        </w:numPr>
        <w:rPr>
          <w:rStyle w:val="BodytextChar1"/>
          <w:sz w:val="20"/>
          <w:szCs w:val="20"/>
        </w:rPr>
      </w:pPr>
      <w:r w:rsidRPr="006A7EB3">
        <w:rPr>
          <w:rStyle w:val="BodytextChar1"/>
          <w:sz w:val="20"/>
          <w:szCs w:val="20"/>
        </w:rPr>
        <w:t xml:space="preserve">Ensure that no database user has the </w:t>
      </w:r>
      <w:r w:rsidRPr="00257C28">
        <w:rPr>
          <w:rStyle w:val="BodytextChar1"/>
          <w:rFonts w:ascii="Courier New" w:hAnsi="Courier New" w:cs="Courier New"/>
          <w:sz w:val="20"/>
          <w:szCs w:val="20"/>
        </w:rPr>
        <w:t>ALTER SYSTEM</w:t>
      </w:r>
      <w:r w:rsidRPr="006A7EB3">
        <w:rPr>
          <w:rStyle w:val="BodytextChar1"/>
          <w:sz w:val="20"/>
          <w:szCs w:val="20"/>
        </w:rPr>
        <w:t xml:space="preserve"> and </w:t>
      </w:r>
      <w:r w:rsidRPr="00257C28">
        <w:rPr>
          <w:rStyle w:val="BodytextChar1"/>
          <w:rFonts w:ascii="Courier New" w:hAnsi="Courier New" w:cs="Courier New"/>
          <w:sz w:val="20"/>
          <w:szCs w:val="20"/>
        </w:rPr>
        <w:t>ALTER SESSION</w:t>
      </w:r>
      <w:r w:rsidRPr="006A7EB3">
        <w:rPr>
          <w:rStyle w:val="BodytextChar1"/>
          <w:sz w:val="20"/>
          <w:szCs w:val="20"/>
        </w:rPr>
        <w:t xml:space="preserve"> privileges.</w:t>
      </w:r>
    </w:p>
    <w:p w:rsidR="00957679" w:rsidRPr="006A7EB3" w:rsidRDefault="00957679" w:rsidP="00C50881">
      <w:pPr>
        <w:ind w:left="720"/>
        <w:rPr>
          <w:rStyle w:val="BodytextChar1"/>
          <w:sz w:val="20"/>
          <w:szCs w:val="20"/>
        </w:rPr>
      </w:pPr>
      <w:r w:rsidRPr="006A7EB3">
        <w:rPr>
          <w:rStyle w:val="BodytextChar1"/>
          <w:sz w:val="20"/>
          <w:szCs w:val="20"/>
        </w:rPr>
        <w:t>Chec</w:t>
      </w:r>
      <w:r>
        <w:rPr>
          <w:rStyle w:val="BodytextChar1"/>
          <w:sz w:val="20"/>
          <w:szCs w:val="20"/>
        </w:rPr>
        <w:t>k to see who has these privileges with the SQL query:</w:t>
      </w:r>
    </w:p>
    <w:p w:rsidR="00957679" w:rsidRDefault="00957679" w:rsidP="00C50881">
      <w:pPr>
        <w:pStyle w:val="preformatted0"/>
        <w:ind w:left="720"/>
        <w:rPr>
          <w:rStyle w:val="BodytextChar1"/>
          <w:rFonts w:cs="Courier New"/>
          <w:sz w:val="20"/>
        </w:rPr>
      </w:pPr>
    </w:p>
    <w:p w:rsidR="00957679" w:rsidRPr="006A7EB3" w:rsidRDefault="00957679" w:rsidP="00C50881">
      <w:pPr>
        <w:pStyle w:val="preformatted0"/>
        <w:ind w:left="720"/>
        <w:rPr>
          <w:rStyle w:val="BodytextChar1"/>
          <w:rFonts w:cs="Courier New"/>
          <w:sz w:val="20"/>
        </w:rPr>
      </w:pPr>
      <w:r>
        <w:rPr>
          <w:rStyle w:val="BodytextChar1"/>
          <w:rFonts w:cs="Courier New"/>
          <w:sz w:val="20"/>
        </w:rPr>
        <w:t xml:space="preserve">  SQL&gt; s</w:t>
      </w:r>
      <w:r w:rsidRPr="006A7EB3">
        <w:rPr>
          <w:rStyle w:val="BodytextChar1"/>
          <w:rFonts w:cs="Courier New"/>
          <w:sz w:val="20"/>
        </w:rPr>
        <w:t xml:space="preserve">elect grantee, privilege </w:t>
      </w:r>
    </w:p>
    <w:p w:rsidR="00957679" w:rsidRPr="006A7EB3" w:rsidRDefault="00957679" w:rsidP="00C50881">
      <w:pPr>
        <w:pStyle w:val="preformatted0"/>
        <w:ind w:left="1440"/>
        <w:rPr>
          <w:rStyle w:val="BodytextChar1"/>
          <w:rFonts w:cs="Courier New"/>
          <w:sz w:val="20"/>
        </w:rPr>
      </w:pPr>
      <w:r>
        <w:rPr>
          <w:rStyle w:val="BodytextChar1"/>
          <w:rFonts w:cs="Courier New"/>
          <w:sz w:val="20"/>
        </w:rPr>
        <w:t xml:space="preserve"> </w:t>
      </w:r>
      <w:r w:rsidRPr="006A7EB3">
        <w:rPr>
          <w:rStyle w:val="BodytextChar1"/>
          <w:rFonts w:cs="Courier New"/>
          <w:sz w:val="20"/>
        </w:rPr>
        <w:t xml:space="preserve">from dba_sys_privs </w:t>
      </w:r>
    </w:p>
    <w:p w:rsidR="00957679" w:rsidRPr="006A7EB3" w:rsidRDefault="00957679" w:rsidP="00C50881">
      <w:pPr>
        <w:pStyle w:val="preformatted0"/>
        <w:ind w:left="1440"/>
        <w:rPr>
          <w:rStyle w:val="BodytextChar1"/>
          <w:rFonts w:cs="Courier New"/>
          <w:sz w:val="20"/>
        </w:rPr>
      </w:pPr>
      <w:r>
        <w:rPr>
          <w:rStyle w:val="BodytextChar1"/>
          <w:rFonts w:cs="Courier New"/>
          <w:sz w:val="20"/>
        </w:rPr>
        <w:t xml:space="preserve"> </w:t>
      </w:r>
      <w:r w:rsidRPr="006A7EB3">
        <w:rPr>
          <w:rStyle w:val="BodytextChar1"/>
          <w:rFonts w:cs="Courier New"/>
          <w:sz w:val="20"/>
        </w:rPr>
        <w:t>where privilege in ('ALTER SYSTEM', 'ALTER SESSION');</w:t>
      </w:r>
    </w:p>
    <w:p w:rsidR="00957679" w:rsidRPr="006A7EB3" w:rsidRDefault="00957679" w:rsidP="00C50881">
      <w:pPr>
        <w:ind w:left="720"/>
        <w:rPr>
          <w:rStyle w:val="BodytextChar1"/>
          <w:sz w:val="20"/>
          <w:szCs w:val="20"/>
        </w:rPr>
      </w:pPr>
      <w:r w:rsidRPr="006A7EB3">
        <w:rPr>
          <w:rStyle w:val="BodytextChar1"/>
          <w:sz w:val="20"/>
          <w:szCs w:val="20"/>
        </w:rPr>
        <w:t xml:space="preserve">Review all users or roles that have these privileges and remove </w:t>
      </w:r>
      <w:r>
        <w:rPr>
          <w:rStyle w:val="BodytextChar1"/>
          <w:sz w:val="20"/>
          <w:szCs w:val="20"/>
        </w:rPr>
        <w:t xml:space="preserve">them </w:t>
      </w:r>
      <w:r w:rsidRPr="006A7EB3">
        <w:rPr>
          <w:rStyle w:val="BodytextChar1"/>
          <w:sz w:val="20"/>
          <w:szCs w:val="20"/>
        </w:rPr>
        <w:t xml:space="preserve">if necessary </w:t>
      </w:r>
      <w:r>
        <w:rPr>
          <w:rStyle w:val="BodytextChar1"/>
          <w:sz w:val="20"/>
          <w:szCs w:val="20"/>
        </w:rPr>
        <w:t>using the command</w:t>
      </w:r>
      <w:r w:rsidRPr="006A7EB3">
        <w:rPr>
          <w:rStyle w:val="BodytextChar1"/>
          <w:sz w:val="20"/>
          <w:szCs w:val="20"/>
        </w:rPr>
        <w:t xml:space="preserve">: </w:t>
      </w:r>
    </w:p>
    <w:p w:rsidR="00957679" w:rsidRDefault="00957679" w:rsidP="00C50881">
      <w:pPr>
        <w:pStyle w:val="preformatted0"/>
        <w:ind w:left="720"/>
        <w:rPr>
          <w:rStyle w:val="BodytextChar1"/>
          <w:rFonts w:cs="Courier New"/>
          <w:sz w:val="20"/>
        </w:rPr>
      </w:pPr>
      <w:r>
        <w:rPr>
          <w:rStyle w:val="BodytextChar1"/>
          <w:rFonts w:cs="Courier New"/>
          <w:sz w:val="20"/>
        </w:rPr>
        <w:t xml:space="preserve">  </w:t>
      </w:r>
    </w:p>
    <w:p w:rsidR="00957679" w:rsidRPr="006A7EB3" w:rsidRDefault="00957679" w:rsidP="00C50881">
      <w:pPr>
        <w:pStyle w:val="preformatted0"/>
        <w:ind w:left="720"/>
        <w:rPr>
          <w:rStyle w:val="BodytextChar1"/>
          <w:rFonts w:cs="Courier New"/>
          <w:sz w:val="20"/>
        </w:rPr>
      </w:pPr>
      <w:r>
        <w:rPr>
          <w:rStyle w:val="BodytextChar1"/>
          <w:rFonts w:cs="Courier New"/>
          <w:sz w:val="20"/>
        </w:rPr>
        <w:t xml:space="preserve">  </w:t>
      </w:r>
      <w:r w:rsidRPr="006A7EB3">
        <w:rPr>
          <w:rStyle w:val="BodytextChar1"/>
          <w:rFonts w:cs="Courier New"/>
          <w:sz w:val="20"/>
        </w:rPr>
        <w:t xml:space="preserve">SQL&gt; revoke alter system from </w:t>
      </w:r>
      <w:r>
        <w:rPr>
          <w:rStyle w:val="BodytextChar1"/>
          <w:rFonts w:cs="Courier New"/>
          <w:sz w:val="20"/>
        </w:rPr>
        <w:t>&lt;grantee&gt;</w:t>
      </w:r>
      <w:r w:rsidRPr="006A7EB3">
        <w:rPr>
          <w:rStyle w:val="BodytextChar1"/>
          <w:rFonts w:cs="Courier New"/>
          <w:sz w:val="20"/>
        </w:rPr>
        <w:t>;</w:t>
      </w:r>
    </w:p>
    <w:p w:rsidR="00957679" w:rsidRPr="006A7EB3" w:rsidRDefault="00957679" w:rsidP="00C50881">
      <w:pPr>
        <w:numPr>
          <w:ilvl w:val="0"/>
          <w:numId w:val="20"/>
        </w:numPr>
        <w:rPr>
          <w:rStyle w:val="BodytextChar1"/>
          <w:sz w:val="20"/>
          <w:szCs w:val="20"/>
        </w:rPr>
      </w:pPr>
      <w:r w:rsidRPr="006A7EB3">
        <w:rPr>
          <w:rStyle w:val="BodytextChar1"/>
          <w:sz w:val="20"/>
          <w:szCs w:val="20"/>
        </w:rPr>
        <w:t xml:space="preserve">If an export is performed against the production database with the intent </w:t>
      </w:r>
      <w:r>
        <w:rPr>
          <w:rStyle w:val="BodytextChar1"/>
          <w:sz w:val="20"/>
          <w:szCs w:val="20"/>
        </w:rPr>
        <w:t>of</w:t>
      </w:r>
      <w:r w:rsidRPr="006A7EB3">
        <w:rPr>
          <w:rStyle w:val="BodytextChar1"/>
          <w:sz w:val="20"/>
          <w:szCs w:val="20"/>
        </w:rPr>
        <w:t xml:space="preserve"> populating a test or development database</w:t>
      </w:r>
      <w:r>
        <w:rPr>
          <w:rStyle w:val="BodytextChar1"/>
          <w:sz w:val="20"/>
          <w:szCs w:val="20"/>
        </w:rPr>
        <w:t>,</w:t>
      </w:r>
      <w:r w:rsidRPr="006A7EB3">
        <w:rPr>
          <w:rStyle w:val="BodytextChar1"/>
          <w:sz w:val="20"/>
          <w:szCs w:val="20"/>
        </w:rPr>
        <w:t xml:space="preserve"> this can lead to security issues with the production passwords and with the database link passwords. Identify and lock all accounts with default passwords.</w:t>
      </w:r>
    </w:p>
    <w:p w:rsidR="00957679" w:rsidRDefault="00957679" w:rsidP="00C50881">
      <w:pPr>
        <w:ind w:left="720"/>
        <w:rPr>
          <w:rStyle w:val="BodytextChar1"/>
          <w:sz w:val="20"/>
          <w:szCs w:val="20"/>
        </w:rPr>
      </w:pPr>
      <w:r w:rsidRPr="006A7EB3">
        <w:rPr>
          <w:rStyle w:val="BodytextChar1"/>
          <w:sz w:val="20"/>
          <w:szCs w:val="20"/>
        </w:rPr>
        <w:t>Identify</w:t>
      </w:r>
      <w:r w:rsidRPr="00B96691">
        <w:rPr>
          <w:rStyle w:val="BodytextChar1"/>
          <w:sz w:val="20"/>
          <w:szCs w:val="20"/>
        </w:rPr>
        <w:t xml:space="preserve">: </w:t>
      </w:r>
      <w:r>
        <w:rPr>
          <w:rStyle w:val="BodytextChar1"/>
          <w:sz w:val="20"/>
          <w:szCs w:val="20"/>
        </w:rPr>
        <w:t xml:space="preserve">Numerous tools exist on the web to help with default password auditing. A good one is </w:t>
      </w:r>
      <w:hyperlink r:id="rId9" w:history="1">
        <w:r>
          <w:rPr>
            <w:rStyle w:val="Hyperlink"/>
            <w:lang w:eastAsia="ar-SA"/>
          </w:rPr>
          <w:t>here</w:t>
        </w:r>
      </w:hyperlink>
      <w:r>
        <w:rPr>
          <w:rStyle w:val="BodytextChar1"/>
          <w:sz w:val="20"/>
          <w:szCs w:val="20"/>
        </w:rPr>
        <w:t>.</w:t>
      </w:r>
    </w:p>
    <w:p w:rsidR="00957679" w:rsidRPr="006A7EB3" w:rsidRDefault="00957679" w:rsidP="00C50881">
      <w:pPr>
        <w:ind w:left="720"/>
        <w:rPr>
          <w:rStyle w:val="BodytextChar1"/>
          <w:sz w:val="20"/>
          <w:szCs w:val="20"/>
        </w:rPr>
      </w:pPr>
      <w:r w:rsidRPr="006A7EB3">
        <w:rPr>
          <w:rStyle w:val="BodytextChar1"/>
          <w:sz w:val="20"/>
          <w:szCs w:val="20"/>
        </w:rPr>
        <w:t>Lock:</w:t>
      </w:r>
      <w:r w:rsidRPr="006A7EB3">
        <w:rPr>
          <w:rStyle w:val="BodytextChar1"/>
          <w:sz w:val="20"/>
          <w:szCs w:val="20"/>
        </w:rPr>
        <w:tab/>
      </w:r>
      <w:r w:rsidRPr="006A7EB3">
        <w:rPr>
          <w:rStyle w:val="BodytextChar1"/>
          <w:sz w:val="20"/>
          <w:szCs w:val="20"/>
        </w:rPr>
        <w:tab/>
      </w:r>
    </w:p>
    <w:p w:rsidR="00957679" w:rsidRDefault="00957679" w:rsidP="00C50881">
      <w:pPr>
        <w:pStyle w:val="preformatted0"/>
        <w:rPr>
          <w:rStyle w:val="BodytextChar1"/>
          <w:rFonts w:cs="Courier New"/>
          <w:sz w:val="20"/>
        </w:rPr>
      </w:pPr>
    </w:p>
    <w:p w:rsidR="00957679" w:rsidRPr="006A7EB3" w:rsidRDefault="00957679" w:rsidP="00C50881">
      <w:pPr>
        <w:pStyle w:val="preformatted0"/>
        <w:rPr>
          <w:rStyle w:val="BodytextChar1"/>
          <w:rFonts w:cs="Courier New"/>
          <w:sz w:val="20"/>
        </w:rPr>
      </w:pPr>
      <w:r w:rsidRPr="006A7EB3">
        <w:rPr>
          <w:rStyle w:val="BodytextChar1"/>
          <w:rFonts w:cs="Courier New"/>
          <w:sz w:val="20"/>
        </w:rPr>
        <w:tab/>
      </w:r>
      <w:r>
        <w:rPr>
          <w:rStyle w:val="BodytextChar1"/>
          <w:rFonts w:cs="Courier New"/>
          <w:sz w:val="20"/>
        </w:rPr>
        <w:t xml:space="preserve">  </w:t>
      </w:r>
      <w:r w:rsidRPr="006A7EB3">
        <w:rPr>
          <w:rStyle w:val="BodytextChar1"/>
          <w:rFonts w:cs="Courier New"/>
          <w:sz w:val="20"/>
        </w:rPr>
        <w:t>SQL&gt; connect sys/&lt;password&gt; as sysdba</w:t>
      </w:r>
    </w:p>
    <w:p w:rsidR="00957679" w:rsidRPr="006A7EB3" w:rsidRDefault="00957679" w:rsidP="00C50881">
      <w:pPr>
        <w:pStyle w:val="preformatted0"/>
        <w:rPr>
          <w:rStyle w:val="BodytextChar1"/>
          <w:rFonts w:cs="Courier New"/>
          <w:sz w:val="20"/>
        </w:rPr>
      </w:pPr>
      <w:r w:rsidRPr="006A7EB3">
        <w:rPr>
          <w:rStyle w:val="BodytextChar1"/>
          <w:rFonts w:cs="Courier New"/>
          <w:sz w:val="20"/>
        </w:rPr>
        <w:tab/>
      </w:r>
      <w:r>
        <w:rPr>
          <w:rStyle w:val="BodytextChar1"/>
          <w:rFonts w:cs="Courier New"/>
          <w:sz w:val="20"/>
        </w:rPr>
        <w:t xml:space="preserve">  </w:t>
      </w:r>
      <w:r w:rsidRPr="006A7EB3">
        <w:rPr>
          <w:rStyle w:val="BodytextChar1"/>
          <w:rFonts w:cs="Courier New"/>
          <w:sz w:val="20"/>
        </w:rPr>
        <w:t>SQL&gt; alter user dbsnmp account lock;</w:t>
      </w:r>
    </w:p>
    <w:p w:rsidR="00957679" w:rsidRPr="006A7EB3" w:rsidRDefault="00957679" w:rsidP="00C50881">
      <w:pPr>
        <w:ind w:left="720"/>
        <w:rPr>
          <w:rStyle w:val="BodytextChar1"/>
          <w:sz w:val="20"/>
          <w:szCs w:val="20"/>
        </w:rPr>
      </w:pPr>
      <w:r>
        <w:rPr>
          <w:rStyle w:val="BodytextChar1"/>
          <w:sz w:val="20"/>
          <w:szCs w:val="20"/>
        </w:rPr>
        <w:t>Verify Lock</w:t>
      </w:r>
      <w:r w:rsidRPr="006A7EB3">
        <w:rPr>
          <w:rStyle w:val="BodytextChar1"/>
          <w:sz w:val="20"/>
          <w:szCs w:val="20"/>
        </w:rPr>
        <w:t>:</w:t>
      </w:r>
    </w:p>
    <w:p w:rsidR="00957679" w:rsidRDefault="00957679" w:rsidP="00C50881">
      <w:pPr>
        <w:pStyle w:val="preformatted0"/>
        <w:ind w:left="720"/>
        <w:rPr>
          <w:rStyle w:val="BodytextChar1"/>
          <w:rFonts w:cs="Courier New"/>
          <w:sz w:val="20"/>
        </w:rPr>
      </w:pPr>
    </w:p>
    <w:p w:rsidR="00957679" w:rsidRPr="006A7EB3" w:rsidRDefault="00957679" w:rsidP="00C50881">
      <w:pPr>
        <w:pStyle w:val="preformatted0"/>
        <w:ind w:left="720"/>
        <w:rPr>
          <w:rStyle w:val="BodytextChar1"/>
          <w:rFonts w:cs="Courier New"/>
          <w:sz w:val="20"/>
        </w:rPr>
      </w:pPr>
      <w:r>
        <w:rPr>
          <w:rStyle w:val="BodytextChar1"/>
          <w:rFonts w:cs="Courier New"/>
          <w:sz w:val="20"/>
        </w:rPr>
        <w:t xml:space="preserve">  </w:t>
      </w:r>
      <w:r w:rsidRPr="006A7EB3">
        <w:rPr>
          <w:rStyle w:val="BodytextChar1"/>
          <w:rFonts w:cs="Courier New"/>
          <w:sz w:val="20"/>
        </w:rPr>
        <w:t>SQL&gt; connect dbsnmp/&lt;password&gt;</w:t>
      </w:r>
    </w:p>
    <w:p w:rsidR="00957679" w:rsidRPr="006A7EB3" w:rsidRDefault="00957679" w:rsidP="00C50881">
      <w:pPr>
        <w:pStyle w:val="preformatted0"/>
        <w:ind w:left="720"/>
        <w:rPr>
          <w:rStyle w:val="BodytextChar1"/>
          <w:rFonts w:cs="Courier New"/>
          <w:sz w:val="20"/>
        </w:rPr>
      </w:pPr>
      <w:r>
        <w:rPr>
          <w:rStyle w:val="BodytextChar1"/>
          <w:rFonts w:cs="Courier New"/>
          <w:sz w:val="20"/>
        </w:rPr>
        <w:t xml:space="preserve">  </w:t>
      </w:r>
      <w:r w:rsidRPr="006A7EB3">
        <w:rPr>
          <w:rStyle w:val="BodytextChar1"/>
          <w:rFonts w:cs="Courier New"/>
          <w:sz w:val="20"/>
        </w:rPr>
        <w:t>ERROR:</w:t>
      </w:r>
    </w:p>
    <w:p w:rsidR="00957679" w:rsidRPr="006A7EB3" w:rsidRDefault="00957679" w:rsidP="00C50881">
      <w:pPr>
        <w:pStyle w:val="preformatted0"/>
        <w:ind w:left="720"/>
        <w:rPr>
          <w:rStyle w:val="BodytextChar1"/>
          <w:rFonts w:cs="Courier New"/>
          <w:sz w:val="20"/>
        </w:rPr>
      </w:pPr>
      <w:r>
        <w:rPr>
          <w:rStyle w:val="BodytextChar1"/>
          <w:rFonts w:cs="Courier New"/>
          <w:sz w:val="20"/>
        </w:rPr>
        <w:t xml:space="preserve">  </w:t>
      </w:r>
      <w:r w:rsidRPr="006A7EB3">
        <w:rPr>
          <w:rStyle w:val="BodytextChar1"/>
          <w:rFonts w:cs="Courier New"/>
          <w:sz w:val="20"/>
        </w:rPr>
        <w:t>ORA-28000: the account is locked</w:t>
      </w:r>
    </w:p>
    <w:p w:rsidR="00957679" w:rsidRPr="006A7EB3" w:rsidRDefault="00957679" w:rsidP="00C50881">
      <w:pPr>
        <w:ind w:left="720"/>
        <w:rPr>
          <w:rStyle w:val="BodytextChar1"/>
          <w:sz w:val="20"/>
          <w:szCs w:val="20"/>
        </w:rPr>
      </w:pPr>
      <w:r w:rsidRPr="006A7EB3">
        <w:rPr>
          <w:rStyle w:val="BodytextChar1"/>
          <w:sz w:val="20"/>
          <w:szCs w:val="20"/>
        </w:rPr>
        <w:t>Drop any accounts that are not required with:</w:t>
      </w:r>
    </w:p>
    <w:p w:rsidR="00957679" w:rsidRDefault="00957679" w:rsidP="00C50881">
      <w:pPr>
        <w:pStyle w:val="preformatted0"/>
        <w:ind w:left="720"/>
        <w:rPr>
          <w:rStyle w:val="BodytextChar1"/>
          <w:rFonts w:cs="Courier New"/>
          <w:sz w:val="20"/>
        </w:rPr>
      </w:pPr>
    </w:p>
    <w:p w:rsidR="00957679" w:rsidRPr="006A7EB3" w:rsidRDefault="00957679" w:rsidP="00C50881">
      <w:pPr>
        <w:pStyle w:val="preformatted0"/>
        <w:ind w:left="720"/>
        <w:rPr>
          <w:rStyle w:val="BodytextChar1"/>
          <w:rFonts w:cs="Courier New"/>
          <w:sz w:val="20"/>
        </w:rPr>
      </w:pPr>
      <w:r>
        <w:rPr>
          <w:rStyle w:val="BodytextChar1"/>
          <w:rFonts w:cs="Courier New"/>
          <w:sz w:val="20"/>
        </w:rPr>
        <w:t xml:space="preserve">  </w:t>
      </w:r>
      <w:r w:rsidRPr="006A7EB3">
        <w:rPr>
          <w:rStyle w:val="BodytextChar1"/>
          <w:rFonts w:cs="Courier New"/>
          <w:sz w:val="20"/>
        </w:rPr>
        <w:t>SQL&gt; drop user pete cascade;</w:t>
      </w:r>
    </w:p>
    <w:p w:rsidR="00957679" w:rsidRPr="006A7EB3" w:rsidRDefault="00957679" w:rsidP="00C50881">
      <w:pPr>
        <w:ind w:left="720"/>
        <w:rPr>
          <w:rStyle w:val="BodytextChar1"/>
          <w:sz w:val="20"/>
          <w:szCs w:val="20"/>
        </w:rPr>
      </w:pPr>
      <w:r>
        <w:rPr>
          <w:rStyle w:val="BodytextChar1"/>
          <w:sz w:val="20"/>
          <w:szCs w:val="20"/>
        </w:rPr>
        <w:t>Change p</w:t>
      </w:r>
      <w:r w:rsidRPr="006A7EB3">
        <w:rPr>
          <w:rStyle w:val="BodytextChar1"/>
          <w:sz w:val="20"/>
          <w:szCs w:val="20"/>
        </w:rPr>
        <w:t>asswords with:</w:t>
      </w:r>
    </w:p>
    <w:p w:rsidR="00957679" w:rsidRDefault="00957679" w:rsidP="00C50881">
      <w:pPr>
        <w:pStyle w:val="preformatted0"/>
        <w:rPr>
          <w:rStyle w:val="BodytextChar1"/>
          <w:rFonts w:cs="Courier New"/>
          <w:sz w:val="20"/>
        </w:rPr>
      </w:pPr>
    </w:p>
    <w:p w:rsidR="00957679" w:rsidRPr="006A7EB3" w:rsidRDefault="00957679" w:rsidP="00C50881">
      <w:pPr>
        <w:pStyle w:val="preformatted0"/>
        <w:rPr>
          <w:rStyle w:val="BodytextChar1"/>
          <w:rFonts w:cs="Courier New"/>
          <w:sz w:val="20"/>
        </w:rPr>
      </w:pPr>
      <w:r w:rsidRPr="006A7EB3">
        <w:rPr>
          <w:rStyle w:val="BodytextChar1"/>
          <w:rFonts w:cs="Courier New"/>
          <w:sz w:val="20"/>
        </w:rPr>
        <w:tab/>
      </w:r>
      <w:r>
        <w:rPr>
          <w:rStyle w:val="BodytextChar1"/>
          <w:rFonts w:cs="Courier New"/>
          <w:sz w:val="20"/>
        </w:rPr>
        <w:t xml:space="preserve">  </w:t>
      </w:r>
      <w:r w:rsidRPr="006A7EB3">
        <w:rPr>
          <w:rStyle w:val="BodytextChar1"/>
          <w:rFonts w:cs="Courier New"/>
          <w:sz w:val="20"/>
        </w:rPr>
        <w:t xml:space="preserve">SQL&gt; alter user </w:t>
      </w:r>
      <w:r>
        <w:rPr>
          <w:rStyle w:val="BodytextChar1"/>
          <w:rFonts w:cs="Courier New"/>
          <w:sz w:val="20"/>
        </w:rPr>
        <w:t>mike</w:t>
      </w:r>
      <w:r w:rsidRPr="006A7EB3">
        <w:rPr>
          <w:rStyle w:val="BodytextChar1"/>
          <w:rFonts w:cs="Courier New"/>
          <w:sz w:val="20"/>
        </w:rPr>
        <w:t xml:space="preserve"> identified by </w:t>
      </w:r>
      <w:r>
        <w:rPr>
          <w:rStyle w:val="BodytextChar1"/>
          <w:rFonts w:cs="Courier New"/>
          <w:sz w:val="20"/>
        </w:rPr>
        <w:t>mike</w:t>
      </w:r>
      <w:r w:rsidRPr="006A7EB3">
        <w:rPr>
          <w:rStyle w:val="BodytextChar1"/>
          <w:rFonts w:cs="Courier New"/>
          <w:sz w:val="20"/>
        </w:rPr>
        <w:t>pwd</w:t>
      </w:r>
    </w:p>
    <w:p w:rsidR="00957679" w:rsidRPr="006A7EB3" w:rsidRDefault="00957679" w:rsidP="00C50881">
      <w:pPr>
        <w:rPr>
          <w:rStyle w:val="BodytextChar1"/>
          <w:sz w:val="20"/>
          <w:szCs w:val="20"/>
        </w:rPr>
      </w:pPr>
      <w:r w:rsidRPr="006A7EB3">
        <w:rPr>
          <w:rStyle w:val="BodytextChar1"/>
          <w:sz w:val="20"/>
          <w:szCs w:val="20"/>
        </w:rPr>
        <w:tab/>
      </w:r>
      <w:r>
        <w:rPr>
          <w:rStyle w:val="BodytextChar1"/>
          <w:sz w:val="20"/>
          <w:szCs w:val="20"/>
        </w:rPr>
        <w:t xml:space="preserve">  </w:t>
      </w:r>
      <w:r w:rsidRPr="006A7EB3">
        <w:rPr>
          <w:rStyle w:val="BodytextChar1"/>
          <w:sz w:val="20"/>
          <w:szCs w:val="20"/>
        </w:rPr>
        <w:t>or</w:t>
      </w:r>
    </w:p>
    <w:p w:rsidR="00957679" w:rsidRDefault="00957679" w:rsidP="00C50881">
      <w:pPr>
        <w:pStyle w:val="preformatted0"/>
        <w:rPr>
          <w:rStyle w:val="BodytextChar1"/>
          <w:rFonts w:cs="Courier New"/>
          <w:sz w:val="20"/>
        </w:rPr>
      </w:pPr>
    </w:p>
    <w:p w:rsidR="00957679" w:rsidRPr="006A7EB3" w:rsidRDefault="00957679" w:rsidP="00C50881">
      <w:pPr>
        <w:pStyle w:val="preformatted0"/>
        <w:rPr>
          <w:rStyle w:val="BodytextChar1"/>
          <w:rFonts w:cs="Courier New"/>
          <w:sz w:val="20"/>
        </w:rPr>
      </w:pPr>
      <w:r w:rsidRPr="006A7EB3">
        <w:rPr>
          <w:rStyle w:val="BodytextChar1"/>
          <w:rFonts w:cs="Courier New"/>
          <w:sz w:val="20"/>
        </w:rPr>
        <w:tab/>
      </w:r>
      <w:r>
        <w:rPr>
          <w:rStyle w:val="BodytextChar1"/>
          <w:rFonts w:cs="Courier New"/>
          <w:sz w:val="20"/>
        </w:rPr>
        <w:t xml:space="preserve">  </w:t>
      </w:r>
      <w:r w:rsidRPr="006A7EB3">
        <w:rPr>
          <w:rStyle w:val="BodytextChar1"/>
          <w:rFonts w:cs="Courier New"/>
          <w:sz w:val="20"/>
        </w:rPr>
        <w:t>SQL&gt; connect sys/&lt;password&gt; as sysdba</w:t>
      </w:r>
    </w:p>
    <w:p w:rsidR="00957679" w:rsidRPr="006A7EB3" w:rsidRDefault="00957679" w:rsidP="00C50881">
      <w:pPr>
        <w:pStyle w:val="preformatted0"/>
        <w:rPr>
          <w:rStyle w:val="BodytextChar1"/>
          <w:rFonts w:cs="Courier New"/>
          <w:sz w:val="20"/>
        </w:rPr>
      </w:pPr>
      <w:r w:rsidRPr="006A7EB3">
        <w:rPr>
          <w:rStyle w:val="BodytextChar1"/>
          <w:rFonts w:cs="Courier New"/>
          <w:sz w:val="20"/>
        </w:rPr>
        <w:tab/>
      </w:r>
      <w:r>
        <w:rPr>
          <w:rStyle w:val="BodytextChar1"/>
          <w:rFonts w:cs="Courier New"/>
          <w:sz w:val="20"/>
        </w:rPr>
        <w:t xml:space="preserve">  </w:t>
      </w:r>
      <w:r w:rsidRPr="006A7EB3">
        <w:rPr>
          <w:rStyle w:val="BodytextChar1"/>
          <w:rFonts w:cs="Courier New"/>
          <w:sz w:val="20"/>
        </w:rPr>
        <w:t>SQL&gt; password &lt;newpassword&gt;</w:t>
      </w:r>
    </w:p>
    <w:p w:rsidR="00957679" w:rsidRPr="006A7EB3" w:rsidRDefault="00957679" w:rsidP="00EB6CB8">
      <w:pPr>
        <w:numPr>
          <w:ilvl w:val="0"/>
          <w:numId w:val="21"/>
        </w:numPr>
        <w:rPr>
          <w:rStyle w:val="BodytextChar1"/>
          <w:sz w:val="20"/>
          <w:szCs w:val="20"/>
        </w:rPr>
      </w:pPr>
      <w:r w:rsidRPr="006A7EB3">
        <w:rPr>
          <w:rStyle w:val="BodytextChar1"/>
          <w:sz w:val="20"/>
          <w:szCs w:val="20"/>
        </w:rPr>
        <w:t xml:space="preserve">Ensure the </w:t>
      </w:r>
      <w:r w:rsidRPr="004F3E77">
        <w:rPr>
          <w:rStyle w:val="BodytextChar1"/>
          <w:rFonts w:ascii="Courier New" w:hAnsi="Courier New" w:cs="Courier New"/>
          <w:sz w:val="20"/>
          <w:szCs w:val="20"/>
        </w:rPr>
        <w:t>SYS</w:t>
      </w:r>
      <w:r w:rsidRPr="006A7EB3">
        <w:rPr>
          <w:rStyle w:val="BodytextChar1"/>
          <w:sz w:val="20"/>
          <w:szCs w:val="20"/>
        </w:rPr>
        <w:t xml:space="preserve"> and </w:t>
      </w:r>
      <w:r w:rsidRPr="004F3E77">
        <w:rPr>
          <w:rStyle w:val="BodytextChar1"/>
          <w:rFonts w:ascii="Courier New" w:hAnsi="Courier New" w:cs="Courier New"/>
          <w:sz w:val="20"/>
          <w:szCs w:val="20"/>
        </w:rPr>
        <w:t>SYSTEM</w:t>
      </w:r>
      <w:r w:rsidRPr="006A7EB3">
        <w:rPr>
          <w:rStyle w:val="BodytextChar1"/>
          <w:sz w:val="20"/>
          <w:szCs w:val="20"/>
        </w:rPr>
        <w:t xml:space="preserve"> account passwords are changed from the defaults of </w:t>
      </w:r>
      <w:r w:rsidRPr="004F3E77">
        <w:rPr>
          <w:rStyle w:val="BodytextChar1"/>
          <w:rFonts w:ascii="Courier New" w:hAnsi="Courier New" w:cs="Courier New"/>
          <w:sz w:val="20"/>
          <w:szCs w:val="20"/>
        </w:rPr>
        <w:t>CHANGE_ON_INSTALL</w:t>
      </w:r>
      <w:r w:rsidRPr="006A7EB3">
        <w:rPr>
          <w:rStyle w:val="BodytextChar1"/>
          <w:sz w:val="20"/>
          <w:szCs w:val="20"/>
        </w:rPr>
        <w:t xml:space="preserve"> and </w:t>
      </w:r>
      <w:r w:rsidRPr="004F3E77">
        <w:rPr>
          <w:rStyle w:val="BodytextChar1"/>
          <w:rFonts w:ascii="Courier New" w:hAnsi="Courier New" w:cs="Courier New"/>
          <w:sz w:val="20"/>
          <w:szCs w:val="20"/>
        </w:rPr>
        <w:t>MANAGER</w:t>
      </w:r>
      <w:r w:rsidRPr="006A7EB3">
        <w:rPr>
          <w:rStyle w:val="BodytextChar1"/>
          <w:sz w:val="20"/>
          <w:szCs w:val="20"/>
        </w:rPr>
        <w:t xml:space="preserve"> and </w:t>
      </w:r>
      <w:r>
        <w:rPr>
          <w:rStyle w:val="BodytextChar1"/>
          <w:sz w:val="20"/>
          <w:szCs w:val="20"/>
        </w:rPr>
        <w:t xml:space="preserve">are </w:t>
      </w:r>
      <w:r w:rsidRPr="006A7EB3">
        <w:rPr>
          <w:rStyle w:val="BodytextChar1"/>
          <w:sz w:val="20"/>
          <w:szCs w:val="20"/>
        </w:rPr>
        <w:t>cha</w:t>
      </w:r>
      <w:r>
        <w:rPr>
          <w:rStyle w:val="BodytextChar1"/>
          <w:sz w:val="20"/>
          <w:szCs w:val="20"/>
        </w:rPr>
        <w:t>nged every month. Passwords should contain at least twelve characters</w:t>
      </w:r>
      <w:r w:rsidRPr="006A7EB3">
        <w:rPr>
          <w:rStyle w:val="BodytextChar1"/>
          <w:sz w:val="20"/>
          <w:szCs w:val="20"/>
        </w:rPr>
        <w:t xml:space="preserve"> </w:t>
      </w:r>
      <w:r>
        <w:rPr>
          <w:rStyle w:val="BodytextChar1"/>
          <w:sz w:val="20"/>
          <w:szCs w:val="20"/>
        </w:rPr>
        <w:t xml:space="preserve">password and include </w:t>
      </w:r>
      <w:r w:rsidRPr="006A7EB3">
        <w:rPr>
          <w:rStyle w:val="BodytextChar1"/>
          <w:sz w:val="20"/>
          <w:szCs w:val="20"/>
        </w:rPr>
        <w:t>two numeric characters and two punctuation characters</w:t>
      </w:r>
      <w:r>
        <w:rPr>
          <w:rStyle w:val="BodytextChar1"/>
          <w:sz w:val="20"/>
          <w:szCs w:val="20"/>
        </w:rPr>
        <w:t>.</w:t>
      </w:r>
    </w:p>
    <w:p w:rsidR="00957679" w:rsidRPr="006A7EB3" w:rsidRDefault="00957679" w:rsidP="00C50881">
      <w:pPr>
        <w:numPr>
          <w:ilvl w:val="0"/>
          <w:numId w:val="21"/>
        </w:numPr>
        <w:rPr>
          <w:rStyle w:val="BodytextChar1"/>
          <w:sz w:val="20"/>
          <w:szCs w:val="20"/>
        </w:rPr>
      </w:pPr>
      <w:r w:rsidRPr="006A7EB3">
        <w:rPr>
          <w:rStyle w:val="BodytextChar1"/>
          <w:sz w:val="20"/>
          <w:szCs w:val="20"/>
        </w:rPr>
        <w:t>Default roles are similar to default users and have supplied default passwords.</w:t>
      </w:r>
    </w:p>
    <w:p w:rsidR="00957679" w:rsidRPr="006A7EB3" w:rsidRDefault="00957679" w:rsidP="00C50881">
      <w:pPr>
        <w:ind w:left="720"/>
        <w:rPr>
          <w:rStyle w:val="BodytextChar1"/>
          <w:sz w:val="20"/>
          <w:szCs w:val="20"/>
        </w:rPr>
      </w:pPr>
      <w:r>
        <w:rPr>
          <w:rStyle w:val="BodytextChar1"/>
          <w:sz w:val="20"/>
          <w:szCs w:val="20"/>
        </w:rPr>
        <w:t>For e</w:t>
      </w:r>
      <w:r w:rsidRPr="006A7EB3">
        <w:rPr>
          <w:rStyle w:val="BodytextChar1"/>
          <w:sz w:val="20"/>
          <w:szCs w:val="20"/>
        </w:rPr>
        <w:t>xample</w:t>
      </w:r>
      <w:r>
        <w:rPr>
          <w:rStyle w:val="BodytextChar1"/>
          <w:sz w:val="20"/>
          <w:szCs w:val="20"/>
        </w:rPr>
        <w:t>:</w:t>
      </w:r>
    </w:p>
    <w:p w:rsidR="00957679" w:rsidRPr="006A7EB3" w:rsidRDefault="00957679" w:rsidP="00C50881">
      <w:pPr>
        <w:pStyle w:val="preformatted0"/>
        <w:rPr>
          <w:rStyle w:val="BodytextChar1"/>
          <w:rFonts w:cs="Courier New"/>
          <w:sz w:val="20"/>
        </w:rPr>
      </w:pPr>
      <w:r w:rsidRPr="006A7EB3">
        <w:rPr>
          <w:rStyle w:val="BodytextChar1"/>
          <w:rFonts w:cs="Courier New"/>
          <w:sz w:val="20"/>
        </w:rPr>
        <w:tab/>
      </w:r>
      <w:r>
        <w:rPr>
          <w:rStyle w:val="BodytextChar1"/>
          <w:rFonts w:cs="Courier New"/>
          <w:sz w:val="20"/>
        </w:rPr>
        <w:tab/>
      </w:r>
      <w:r w:rsidRPr="006A7EB3">
        <w:rPr>
          <w:rStyle w:val="BodytextChar1"/>
          <w:rFonts w:cs="Courier New"/>
          <w:sz w:val="20"/>
        </w:rPr>
        <w:t>Role Name</w:t>
      </w:r>
      <w:r w:rsidRPr="006A7EB3">
        <w:rPr>
          <w:rStyle w:val="BodytextChar1"/>
          <w:rFonts w:cs="Courier New"/>
          <w:sz w:val="20"/>
        </w:rPr>
        <w:tab/>
        <w:t>Default Role Password</w:t>
      </w:r>
    </w:p>
    <w:p w:rsidR="00957679" w:rsidRPr="008877CC" w:rsidRDefault="00957679" w:rsidP="00C50881">
      <w:pPr>
        <w:pStyle w:val="preformatted0"/>
        <w:rPr>
          <w:rStyle w:val="BodytextChar1"/>
          <w:rFonts w:cs="Courier New"/>
          <w:sz w:val="20"/>
          <w:lang w:val="de-DE"/>
        </w:rPr>
      </w:pPr>
      <w:r w:rsidRPr="006A7EB3">
        <w:rPr>
          <w:rStyle w:val="BodytextChar1"/>
          <w:rFonts w:cs="Courier New"/>
          <w:sz w:val="20"/>
        </w:rPr>
        <w:tab/>
      </w:r>
      <w:r>
        <w:rPr>
          <w:rStyle w:val="BodytextChar1"/>
          <w:rFonts w:cs="Courier New"/>
          <w:sz w:val="20"/>
        </w:rPr>
        <w:tab/>
      </w:r>
      <w:r w:rsidRPr="008877CC">
        <w:rPr>
          <w:rStyle w:val="BodytextChar1"/>
          <w:rFonts w:cs="Courier New"/>
          <w:sz w:val="20"/>
          <w:lang w:val="de-DE"/>
        </w:rPr>
        <w:t>----------</w:t>
      </w:r>
      <w:r w:rsidRPr="008877CC">
        <w:rPr>
          <w:rStyle w:val="BodytextChar1"/>
          <w:rFonts w:cs="Courier New"/>
          <w:sz w:val="20"/>
          <w:lang w:val="de-DE"/>
        </w:rPr>
        <w:tab/>
        <w:t>----------------------</w:t>
      </w:r>
    </w:p>
    <w:p w:rsidR="00957679" w:rsidRPr="008877CC" w:rsidRDefault="00957679" w:rsidP="00C50881">
      <w:pPr>
        <w:pStyle w:val="preformatted0"/>
        <w:rPr>
          <w:rStyle w:val="BodytextChar1"/>
          <w:rFonts w:cs="Courier New"/>
          <w:sz w:val="20"/>
          <w:lang w:val="de-DE"/>
        </w:rPr>
      </w:pPr>
      <w:r w:rsidRPr="008877CC">
        <w:rPr>
          <w:rStyle w:val="BodytextChar1"/>
          <w:rFonts w:cs="Courier New"/>
          <w:sz w:val="20"/>
          <w:lang w:val="de-DE"/>
        </w:rPr>
        <w:tab/>
      </w:r>
      <w:r w:rsidRPr="008877CC">
        <w:rPr>
          <w:rStyle w:val="BodytextChar1"/>
          <w:rFonts w:cs="Courier New"/>
          <w:sz w:val="20"/>
          <w:lang w:val="de-DE"/>
        </w:rPr>
        <w:tab/>
        <w:t>ORD_SERVER</w:t>
      </w:r>
      <w:r w:rsidRPr="008877CC">
        <w:rPr>
          <w:rStyle w:val="BodytextChar1"/>
          <w:rFonts w:cs="Courier New"/>
          <w:sz w:val="20"/>
          <w:lang w:val="de-DE"/>
        </w:rPr>
        <w:tab/>
        <w:t>ODS</w:t>
      </w:r>
    </w:p>
    <w:p w:rsidR="00957679" w:rsidRPr="008877CC" w:rsidRDefault="00957679" w:rsidP="00C50881">
      <w:pPr>
        <w:pStyle w:val="preformatted0"/>
        <w:rPr>
          <w:rStyle w:val="BodytextChar1"/>
          <w:rFonts w:cs="Courier New"/>
          <w:sz w:val="20"/>
          <w:lang w:val="de-DE"/>
        </w:rPr>
      </w:pPr>
      <w:r w:rsidRPr="008877CC">
        <w:rPr>
          <w:rStyle w:val="BodytextChar1"/>
          <w:rFonts w:cs="Courier New"/>
          <w:sz w:val="20"/>
          <w:lang w:val="de-DE"/>
        </w:rPr>
        <w:tab/>
      </w:r>
      <w:r w:rsidRPr="008877CC">
        <w:rPr>
          <w:rStyle w:val="BodytextChar1"/>
          <w:rFonts w:cs="Courier New"/>
          <w:sz w:val="20"/>
          <w:lang w:val="de-DE"/>
        </w:rPr>
        <w:tab/>
        <w:t>WKADMIN</w:t>
      </w:r>
      <w:r w:rsidRPr="008877CC">
        <w:rPr>
          <w:rStyle w:val="BodytextChar1"/>
          <w:rFonts w:cs="Courier New"/>
          <w:sz w:val="20"/>
          <w:lang w:val="de-DE"/>
        </w:rPr>
        <w:tab/>
        <w:t>WKADMIN</w:t>
      </w:r>
    </w:p>
    <w:p w:rsidR="00957679" w:rsidRPr="008877CC" w:rsidRDefault="00957679" w:rsidP="00C50881">
      <w:pPr>
        <w:pStyle w:val="preformatted0"/>
        <w:ind w:left="720"/>
        <w:rPr>
          <w:rStyle w:val="BodytextChar1"/>
          <w:rFonts w:cs="Courier New"/>
          <w:sz w:val="20"/>
          <w:lang w:val="de-DE"/>
        </w:rPr>
      </w:pPr>
      <w:r w:rsidRPr="008877CC">
        <w:rPr>
          <w:rStyle w:val="BodytextChar1"/>
          <w:rFonts w:cs="Courier New"/>
          <w:sz w:val="20"/>
          <w:lang w:val="de-DE"/>
        </w:rPr>
        <w:tab/>
        <w:t>WKUSER</w:t>
      </w:r>
      <w:r w:rsidRPr="008877CC">
        <w:rPr>
          <w:rStyle w:val="BodytextChar1"/>
          <w:rFonts w:cs="Courier New"/>
          <w:sz w:val="20"/>
          <w:lang w:val="de-DE"/>
        </w:rPr>
        <w:tab/>
        <w:t>WKUSER</w:t>
      </w:r>
    </w:p>
    <w:p w:rsidR="00957679" w:rsidRDefault="00957679" w:rsidP="00C50881">
      <w:pPr>
        <w:ind w:left="720"/>
        <w:rPr>
          <w:rStyle w:val="BodytextChar1"/>
          <w:sz w:val="20"/>
          <w:szCs w:val="20"/>
        </w:rPr>
      </w:pPr>
      <w:r w:rsidRPr="006A7EB3">
        <w:rPr>
          <w:rStyle w:val="BodytextChar1"/>
          <w:sz w:val="20"/>
          <w:szCs w:val="20"/>
        </w:rPr>
        <w:t xml:space="preserve">Query the view </w:t>
      </w:r>
      <w:r w:rsidRPr="00C671DE">
        <w:rPr>
          <w:rStyle w:val="BodytextChar1"/>
          <w:rFonts w:ascii="Courier New" w:hAnsi="Courier New" w:cs="Courier New"/>
          <w:sz w:val="20"/>
          <w:szCs w:val="20"/>
        </w:rPr>
        <w:t>DBA_ROLE_PRIVS</w:t>
      </w:r>
      <w:r>
        <w:rPr>
          <w:rStyle w:val="BodytextChar1"/>
          <w:sz w:val="20"/>
          <w:szCs w:val="20"/>
        </w:rPr>
        <w:t xml:space="preserve"> for a list of users using the command:</w:t>
      </w:r>
    </w:p>
    <w:p w:rsidR="00957679" w:rsidRDefault="00957679" w:rsidP="00C50881">
      <w:pPr>
        <w:pStyle w:val="preformatted0"/>
        <w:ind w:left="720"/>
        <w:rPr>
          <w:rStyle w:val="BodytextChar1"/>
          <w:rFonts w:cs="Courier New"/>
          <w:sz w:val="20"/>
        </w:rPr>
      </w:pPr>
      <w:r>
        <w:rPr>
          <w:rStyle w:val="BodytextChar1"/>
          <w:rFonts w:cs="Courier New"/>
          <w:sz w:val="20"/>
        </w:rPr>
        <w:tab/>
        <w:t>SQL&gt; select</w:t>
      </w:r>
      <w:r w:rsidRPr="006A7EB3">
        <w:rPr>
          <w:rStyle w:val="BodytextChar1"/>
          <w:rFonts w:cs="Courier New"/>
          <w:sz w:val="20"/>
        </w:rPr>
        <w:t xml:space="preserve"> </w:t>
      </w:r>
      <w:r>
        <w:rPr>
          <w:rStyle w:val="BodytextChar1"/>
          <w:rFonts w:cs="Courier New"/>
          <w:sz w:val="20"/>
        </w:rPr>
        <w:t xml:space="preserve">* from </w:t>
      </w:r>
      <w:r w:rsidRPr="00C671DE">
        <w:rPr>
          <w:rStyle w:val="BodytextChar1"/>
          <w:rFonts w:cs="Courier New"/>
          <w:sz w:val="20"/>
        </w:rPr>
        <w:t>dba_role_privs</w:t>
      </w:r>
      <w:r>
        <w:rPr>
          <w:rStyle w:val="BodytextChar1"/>
          <w:rFonts w:cs="Courier New"/>
          <w:sz w:val="20"/>
        </w:rPr>
        <w:t>;</w:t>
      </w:r>
    </w:p>
    <w:p w:rsidR="00957679" w:rsidRPr="006A7EB3" w:rsidRDefault="00957679" w:rsidP="00C50881">
      <w:pPr>
        <w:ind w:left="720"/>
        <w:rPr>
          <w:rStyle w:val="BodytextChar1"/>
          <w:sz w:val="20"/>
          <w:szCs w:val="20"/>
        </w:rPr>
      </w:pPr>
      <w:r>
        <w:rPr>
          <w:rStyle w:val="BodytextChar1"/>
          <w:sz w:val="20"/>
          <w:szCs w:val="20"/>
        </w:rPr>
        <w:t>Try the role/passwords using the command</w:t>
      </w:r>
      <w:r w:rsidRPr="006A7EB3">
        <w:rPr>
          <w:rStyle w:val="BodytextChar1"/>
          <w:sz w:val="20"/>
          <w:szCs w:val="20"/>
        </w:rPr>
        <w:t>:</w:t>
      </w:r>
    </w:p>
    <w:p w:rsidR="00957679" w:rsidRPr="006A7EB3" w:rsidRDefault="00957679" w:rsidP="00C50881">
      <w:pPr>
        <w:pStyle w:val="preformatted0"/>
        <w:ind w:left="720"/>
        <w:rPr>
          <w:rStyle w:val="BodytextChar1"/>
          <w:rFonts w:cs="Courier New"/>
          <w:sz w:val="20"/>
        </w:rPr>
      </w:pPr>
      <w:r w:rsidRPr="006A7EB3">
        <w:rPr>
          <w:rStyle w:val="BodytextChar1"/>
          <w:rFonts w:cs="Courier New"/>
          <w:sz w:val="20"/>
        </w:rPr>
        <w:tab/>
        <w:t xml:space="preserve">SQL&gt; </w:t>
      </w:r>
      <w:r>
        <w:rPr>
          <w:rStyle w:val="BodytextChar1"/>
          <w:rFonts w:cs="Courier New"/>
          <w:sz w:val="20"/>
        </w:rPr>
        <w:t>set</w:t>
      </w:r>
      <w:r w:rsidRPr="006A7EB3">
        <w:rPr>
          <w:rStyle w:val="BodytextChar1"/>
          <w:rFonts w:cs="Courier New"/>
          <w:sz w:val="20"/>
        </w:rPr>
        <w:t xml:space="preserve"> role &lt;rolename&gt; identified by &lt;rolepassword&gt;;</w:t>
      </w:r>
    </w:p>
    <w:p w:rsidR="00957679" w:rsidRPr="006A7EB3" w:rsidRDefault="00957679" w:rsidP="00C50881">
      <w:pPr>
        <w:numPr>
          <w:ilvl w:val="0"/>
          <w:numId w:val="24"/>
        </w:numPr>
        <w:rPr>
          <w:rStyle w:val="BodytextChar1"/>
          <w:sz w:val="20"/>
          <w:szCs w:val="20"/>
        </w:rPr>
      </w:pPr>
      <w:r w:rsidRPr="006A7EB3">
        <w:rPr>
          <w:rStyle w:val="BodytextChar1"/>
          <w:sz w:val="20"/>
          <w:szCs w:val="20"/>
        </w:rPr>
        <w:t xml:space="preserve">Check </w:t>
      </w:r>
      <w:r>
        <w:rPr>
          <w:rStyle w:val="BodytextChar1"/>
          <w:sz w:val="20"/>
          <w:szCs w:val="20"/>
        </w:rPr>
        <w:t xml:space="preserve">for </w:t>
      </w:r>
      <w:r w:rsidRPr="006A7EB3">
        <w:rPr>
          <w:rStyle w:val="BodytextChar1"/>
          <w:sz w:val="20"/>
          <w:szCs w:val="20"/>
        </w:rPr>
        <w:t>all users who</w:t>
      </w:r>
      <w:r>
        <w:rPr>
          <w:rStyle w:val="BodytextChar1"/>
          <w:sz w:val="20"/>
          <w:szCs w:val="20"/>
        </w:rPr>
        <w:t xml:space="preserve"> </w:t>
      </w:r>
      <w:r w:rsidRPr="006A7EB3">
        <w:rPr>
          <w:rStyle w:val="BodytextChar1"/>
          <w:sz w:val="20"/>
          <w:szCs w:val="20"/>
        </w:rPr>
        <w:t xml:space="preserve">have the DBA privilege </w:t>
      </w:r>
      <w:r>
        <w:rPr>
          <w:rStyle w:val="BodytextChar1"/>
          <w:sz w:val="20"/>
          <w:szCs w:val="20"/>
        </w:rPr>
        <w:t>using:</w:t>
      </w:r>
    </w:p>
    <w:p w:rsidR="00957679" w:rsidRDefault="00957679" w:rsidP="00C50881">
      <w:pPr>
        <w:pStyle w:val="preformatted0"/>
        <w:rPr>
          <w:rStyle w:val="BodytextChar1"/>
          <w:rFonts w:cs="Courier New"/>
          <w:sz w:val="20"/>
        </w:rPr>
      </w:pPr>
    </w:p>
    <w:p w:rsidR="00957679" w:rsidRPr="006A7EB3" w:rsidRDefault="00957679" w:rsidP="00C50881">
      <w:pPr>
        <w:pStyle w:val="preformatted0"/>
        <w:rPr>
          <w:rStyle w:val="BodytextChar1"/>
          <w:rFonts w:cs="Courier New"/>
          <w:sz w:val="20"/>
        </w:rPr>
      </w:pPr>
      <w:r w:rsidRPr="006A7EB3">
        <w:rPr>
          <w:rStyle w:val="BodytextChar1"/>
          <w:rFonts w:cs="Courier New"/>
          <w:sz w:val="20"/>
        </w:rPr>
        <w:tab/>
      </w:r>
      <w:r>
        <w:rPr>
          <w:rStyle w:val="BodytextChar1"/>
          <w:rFonts w:cs="Courier New"/>
          <w:sz w:val="20"/>
        </w:rPr>
        <w:t xml:space="preserve">  SQL&gt; s</w:t>
      </w:r>
      <w:r w:rsidRPr="006A7EB3">
        <w:rPr>
          <w:rStyle w:val="BodytextChar1"/>
          <w:rFonts w:cs="Courier New"/>
          <w:sz w:val="20"/>
        </w:rPr>
        <w:t>elect grantee, default_role, admin_option</w:t>
      </w:r>
    </w:p>
    <w:p w:rsidR="00957679" w:rsidRPr="006A7EB3" w:rsidRDefault="00957679" w:rsidP="00C50881">
      <w:pPr>
        <w:pStyle w:val="preformatted0"/>
        <w:rPr>
          <w:rStyle w:val="BodytextChar1"/>
          <w:rFonts w:cs="Courier New"/>
          <w:sz w:val="20"/>
        </w:rPr>
      </w:pPr>
      <w:r w:rsidRPr="006A7EB3">
        <w:rPr>
          <w:rStyle w:val="BodytextChar1"/>
          <w:rFonts w:cs="Courier New"/>
          <w:sz w:val="20"/>
        </w:rPr>
        <w:tab/>
      </w:r>
      <w:r>
        <w:rPr>
          <w:rStyle w:val="BodytextChar1"/>
          <w:rFonts w:cs="Courier New"/>
          <w:sz w:val="20"/>
        </w:rPr>
        <w:tab/>
        <w:t xml:space="preserve"> </w:t>
      </w:r>
      <w:r w:rsidRPr="006A7EB3">
        <w:rPr>
          <w:rStyle w:val="BodytextChar1"/>
          <w:rFonts w:cs="Courier New"/>
          <w:sz w:val="20"/>
        </w:rPr>
        <w:t>from dba_role_privs</w:t>
      </w:r>
    </w:p>
    <w:p w:rsidR="00957679" w:rsidRPr="006A7EB3" w:rsidRDefault="00957679" w:rsidP="00C50881">
      <w:pPr>
        <w:pStyle w:val="preformatted0"/>
        <w:rPr>
          <w:rStyle w:val="BodytextChar1"/>
          <w:rFonts w:cs="Courier New"/>
          <w:sz w:val="20"/>
        </w:rPr>
      </w:pPr>
      <w:r w:rsidRPr="006A7EB3">
        <w:rPr>
          <w:rStyle w:val="BodytextChar1"/>
          <w:rFonts w:cs="Courier New"/>
          <w:sz w:val="20"/>
        </w:rPr>
        <w:tab/>
      </w:r>
      <w:r>
        <w:rPr>
          <w:rStyle w:val="BodytextChar1"/>
          <w:rFonts w:cs="Courier New"/>
          <w:sz w:val="20"/>
        </w:rPr>
        <w:tab/>
        <w:t xml:space="preserve"> </w:t>
      </w:r>
      <w:r w:rsidRPr="006A7EB3">
        <w:rPr>
          <w:rStyle w:val="BodytextChar1"/>
          <w:rFonts w:cs="Courier New"/>
          <w:sz w:val="20"/>
        </w:rPr>
        <w:t>where granted_role</w:t>
      </w:r>
      <w:r>
        <w:rPr>
          <w:rStyle w:val="BodytextChar1"/>
          <w:rFonts w:cs="Courier New"/>
          <w:sz w:val="20"/>
        </w:rPr>
        <w:t xml:space="preserve"> </w:t>
      </w:r>
      <w:r w:rsidRPr="006A7EB3">
        <w:rPr>
          <w:rStyle w:val="BodytextChar1"/>
          <w:rFonts w:cs="Courier New"/>
          <w:sz w:val="20"/>
        </w:rPr>
        <w:t>=</w:t>
      </w:r>
      <w:r>
        <w:rPr>
          <w:rStyle w:val="BodytextChar1"/>
          <w:rFonts w:cs="Courier New"/>
          <w:sz w:val="20"/>
        </w:rPr>
        <w:t xml:space="preserve"> </w:t>
      </w:r>
      <w:r w:rsidRPr="006A7EB3">
        <w:rPr>
          <w:rStyle w:val="BodytextChar1"/>
          <w:rFonts w:cs="Courier New"/>
          <w:sz w:val="20"/>
        </w:rPr>
        <w:t>'DBA';</w:t>
      </w:r>
    </w:p>
    <w:p w:rsidR="00957679" w:rsidRPr="006A7EB3" w:rsidRDefault="00957679" w:rsidP="00C50881">
      <w:pPr>
        <w:pStyle w:val="preformatted0"/>
        <w:rPr>
          <w:rStyle w:val="BodytextChar1"/>
          <w:rFonts w:cs="Courier New"/>
          <w:sz w:val="20"/>
        </w:rPr>
      </w:pPr>
    </w:p>
    <w:p w:rsidR="00957679" w:rsidRPr="006A7EB3" w:rsidRDefault="00957679" w:rsidP="00C50881">
      <w:pPr>
        <w:ind w:left="720"/>
        <w:rPr>
          <w:rStyle w:val="BodytextChar1"/>
          <w:sz w:val="20"/>
          <w:szCs w:val="20"/>
        </w:rPr>
      </w:pPr>
      <w:r w:rsidRPr="006A7EB3">
        <w:rPr>
          <w:rStyle w:val="BodytextChar1"/>
          <w:sz w:val="20"/>
          <w:szCs w:val="20"/>
        </w:rPr>
        <w:t xml:space="preserve">Revoke the DBA </w:t>
      </w:r>
      <w:r>
        <w:rPr>
          <w:rStyle w:val="BodytextChar1"/>
          <w:sz w:val="20"/>
          <w:szCs w:val="20"/>
        </w:rPr>
        <w:t xml:space="preserve">role </w:t>
      </w:r>
      <w:r w:rsidRPr="006A7EB3">
        <w:rPr>
          <w:rStyle w:val="BodytextChar1"/>
          <w:sz w:val="20"/>
          <w:szCs w:val="20"/>
        </w:rPr>
        <w:t>from user</w:t>
      </w:r>
      <w:r>
        <w:rPr>
          <w:rStyle w:val="BodytextChar1"/>
          <w:sz w:val="20"/>
          <w:szCs w:val="20"/>
        </w:rPr>
        <w:t>s who don’t need it using:</w:t>
      </w:r>
    </w:p>
    <w:p w:rsidR="00957679" w:rsidRDefault="00957679" w:rsidP="00C50881">
      <w:pPr>
        <w:pStyle w:val="preformatted0"/>
        <w:ind w:left="720"/>
        <w:rPr>
          <w:rStyle w:val="BodytextChar1"/>
          <w:rFonts w:cs="Courier New"/>
          <w:sz w:val="20"/>
        </w:rPr>
      </w:pPr>
    </w:p>
    <w:p w:rsidR="00957679" w:rsidRPr="006A7EB3" w:rsidRDefault="00957679" w:rsidP="00C50881">
      <w:pPr>
        <w:pStyle w:val="preformatted0"/>
        <w:ind w:left="720"/>
        <w:rPr>
          <w:rStyle w:val="BodytextChar1"/>
          <w:rFonts w:cs="Courier New"/>
          <w:sz w:val="20"/>
        </w:rPr>
      </w:pPr>
      <w:r>
        <w:rPr>
          <w:rStyle w:val="BodytextChar1"/>
          <w:rFonts w:cs="Courier New"/>
          <w:sz w:val="20"/>
        </w:rPr>
        <w:t xml:space="preserve">  </w:t>
      </w:r>
      <w:r w:rsidRPr="006A7EB3">
        <w:rPr>
          <w:rStyle w:val="BodytextChar1"/>
          <w:rFonts w:cs="Courier New"/>
          <w:sz w:val="20"/>
        </w:rPr>
        <w:t>SQL&gt; revoke dba from &lt;user&gt;;</w:t>
      </w:r>
    </w:p>
    <w:p w:rsidR="00957679" w:rsidRPr="006A7EB3" w:rsidRDefault="00957679" w:rsidP="00C50881">
      <w:pPr>
        <w:numPr>
          <w:ilvl w:val="0"/>
          <w:numId w:val="25"/>
        </w:numPr>
        <w:rPr>
          <w:rStyle w:val="BodytextChar1"/>
          <w:sz w:val="20"/>
          <w:szCs w:val="20"/>
        </w:rPr>
      </w:pPr>
      <w:r w:rsidRPr="006A7EB3">
        <w:rPr>
          <w:rStyle w:val="BodytextChar1"/>
          <w:sz w:val="20"/>
          <w:szCs w:val="20"/>
        </w:rPr>
        <w:t>Additionally</w:t>
      </w:r>
      <w:r>
        <w:rPr>
          <w:rStyle w:val="BodytextChar1"/>
          <w:sz w:val="20"/>
          <w:szCs w:val="20"/>
        </w:rPr>
        <w:t>,</w:t>
      </w:r>
      <w:r w:rsidRPr="006A7EB3">
        <w:rPr>
          <w:rStyle w:val="BodytextChar1"/>
          <w:sz w:val="20"/>
          <w:szCs w:val="20"/>
        </w:rPr>
        <w:t xml:space="preserve"> the DBA role can be granted to the database administrators as a non default role. To use this escalated privilege</w:t>
      </w:r>
      <w:r>
        <w:rPr>
          <w:rStyle w:val="BodytextChar1"/>
          <w:sz w:val="20"/>
          <w:szCs w:val="20"/>
        </w:rPr>
        <w:t xml:space="preserve">, the administrator needs to issue the </w:t>
      </w:r>
      <w:r w:rsidRPr="00A152AC">
        <w:rPr>
          <w:rStyle w:val="BodytextChar1"/>
          <w:rFonts w:ascii="Courier New" w:hAnsi="Courier New" w:cs="Courier New"/>
          <w:sz w:val="20"/>
          <w:szCs w:val="20"/>
        </w:rPr>
        <w:t>set role</w:t>
      </w:r>
      <w:r>
        <w:rPr>
          <w:rStyle w:val="BodytextChar1"/>
          <w:sz w:val="20"/>
          <w:szCs w:val="20"/>
        </w:rPr>
        <w:t xml:space="preserve"> command</w:t>
      </w:r>
      <w:r w:rsidRPr="006A7EB3">
        <w:rPr>
          <w:rStyle w:val="BodytextChar1"/>
          <w:sz w:val="20"/>
          <w:szCs w:val="20"/>
        </w:rPr>
        <w:t>:</w:t>
      </w:r>
    </w:p>
    <w:p w:rsidR="00957679" w:rsidRDefault="00957679" w:rsidP="00C50881">
      <w:pPr>
        <w:pStyle w:val="Preformatted"/>
        <w:ind w:left="720"/>
        <w:rPr>
          <w:rStyle w:val="BodytextChar1"/>
          <w:sz w:val="20"/>
        </w:rPr>
      </w:pPr>
    </w:p>
    <w:p w:rsidR="00957679" w:rsidRPr="006A7EB3" w:rsidRDefault="00957679" w:rsidP="00C50881">
      <w:pPr>
        <w:pStyle w:val="Preformatted"/>
        <w:ind w:left="720"/>
        <w:rPr>
          <w:rStyle w:val="BodytextChar1"/>
          <w:sz w:val="20"/>
        </w:rPr>
      </w:pPr>
      <w:r>
        <w:rPr>
          <w:rStyle w:val="BodytextChar1"/>
          <w:sz w:val="20"/>
        </w:rPr>
        <w:t xml:space="preserve">  </w:t>
      </w:r>
      <w:r w:rsidRPr="006A7EB3">
        <w:rPr>
          <w:rStyle w:val="BodytextChar1"/>
          <w:sz w:val="20"/>
        </w:rPr>
        <w:t xml:space="preserve">SQL&gt; set role dba </w:t>
      </w:r>
    </w:p>
    <w:p w:rsidR="00957679" w:rsidRPr="006A7EB3" w:rsidRDefault="00957679" w:rsidP="00C50881">
      <w:pPr>
        <w:ind w:left="720"/>
        <w:rPr>
          <w:rStyle w:val="BodytextChar1"/>
          <w:sz w:val="20"/>
          <w:szCs w:val="20"/>
        </w:rPr>
      </w:pPr>
      <w:r w:rsidRPr="006A7EB3">
        <w:rPr>
          <w:rStyle w:val="BodytextChar1"/>
          <w:sz w:val="20"/>
          <w:szCs w:val="20"/>
        </w:rPr>
        <w:t>this will</w:t>
      </w:r>
      <w:r>
        <w:rPr>
          <w:rStyle w:val="BodytextChar1"/>
          <w:sz w:val="20"/>
          <w:szCs w:val="20"/>
        </w:rPr>
        <w:t xml:space="preserve"> be</w:t>
      </w:r>
      <w:r w:rsidRPr="006A7EB3">
        <w:rPr>
          <w:rStyle w:val="BodytextChar1"/>
          <w:sz w:val="20"/>
          <w:szCs w:val="20"/>
        </w:rPr>
        <w:t xml:space="preserve"> </w:t>
      </w:r>
      <w:r>
        <w:rPr>
          <w:rStyle w:val="BodytextChar1"/>
          <w:sz w:val="20"/>
          <w:szCs w:val="20"/>
        </w:rPr>
        <w:t xml:space="preserve">recorded </w:t>
      </w:r>
      <w:r w:rsidRPr="006A7EB3">
        <w:rPr>
          <w:rStyle w:val="BodytextChar1"/>
          <w:sz w:val="20"/>
          <w:szCs w:val="20"/>
        </w:rPr>
        <w:t xml:space="preserve">in the audit trail if </w:t>
      </w:r>
      <w:r w:rsidRPr="00C671DE">
        <w:rPr>
          <w:rStyle w:val="BodytextChar1"/>
          <w:rFonts w:ascii="Courier New" w:hAnsi="Courier New" w:cs="Courier New"/>
          <w:sz w:val="20"/>
          <w:szCs w:val="20"/>
        </w:rPr>
        <w:t>AUDIT ROLE</w:t>
      </w:r>
      <w:r w:rsidRPr="006A7EB3">
        <w:rPr>
          <w:rStyle w:val="BodytextChar1"/>
          <w:sz w:val="20"/>
          <w:szCs w:val="20"/>
        </w:rPr>
        <w:t xml:space="preserve"> has been enabled.</w:t>
      </w:r>
    </w:p>
    <w:p w:rsidR="00957679" w:rsidRPr="006A7EB3" w:rsidRDefault="00957679" w:rsidP="00C50881">
      <w:pPr>
        <w:numPr>
          <w:ilvl w:val="0"/>
          <w:numId w:val="25"/>
        </w:numPr>
        <w:rPr>
          <w:rStyle w:val="BodytextChar1"/>
          <w:sz w:val="20"/>
          <w:szCs w:val="20"/>
        </w:rPr>
      </w:pPr>
      <w:r w:rsidRPr="006A7EB3">
        <w:rPr>
          <w:rStyle w:val="BodytextChar1"/>
          <w:sz w:val="20"/>
          <w:szCs w:val="20"/>
        </w:rPr>
        <w:t xml:space="preserve">Remove </w:t>
      </w:r>
      <w:r w:rsidRPr="00C671DE">
        <w:rPr>
          <w:rStyle w:val="BodytextChar1"/>
          <w:rFonts w:ascii="Courier New" w:hAnsi="Courier New" w:cs="Courier New"/>
          <w:sz w:val="20"/>
          <w:szCs w:val="20"/>
        </w:rPr>
        <w:t>PUBLIC</w:t>
      </w:r>
      <w:r w:rsidRPr="006A7EB3">
        <w:rPr>
          <w:rStyle w:val="BodytextChar1"/>
          <w:sz w:val="20"/>
          <w:szCs w:val="20"/>
        </w:rPr>
        <w:t xml:space="preserve"> execute privilege from the following PL/SQL packages:</w:t>
      </w:r>
      <w:r>
        <w:rPr>
          <w:rStyle w:val="BodytextChar1"/>
          <w:sz w:val="20"/>
          <w:szCs w:val="20"/>
        </w:rPr>
        <w:t xml:space="preserve"> </w:t>
      </w:r>
      <w:r w:rsidRPr="00C671DE">
        <w:rPr>
          <w:rStyle w:val="BodytextChar1"/>
          <w:rFonts w:ascii="Courier New" w:hAnsi="Courier New" w:cs="Courier New"/>
          <w:sz w:val="20"/>
          <w:szCs w:val="20"/>
        </w:rPr>
        <w:t>utl_file, utl_tcp, utl_http utl_smtp, dbms_random</w:t>
      </w:r>
      <w:r>
        <w:rPr>
          <w:rStyle w:val="BodytextChar1"/>
          <w:sz w:val="20"/>
          <w:szCs w:val="20"/>
        </w:rPr>
        <w:t xml:space="preserve"> and </w:t>
      </w:r>
      <w:r>
        <w:rPr>
          <w:rStyle w:val="BodytextChar1"/>
          <w:rFonts w:ascii="Courier New" w:hAnsi="Courier New" w:cs="Courier New"/>
          <w:sz w:val="20"/>
          <w:szCs w:val="20"/>
        </w:rPr>
        <w:t>dbms_l</w:t>
      </w:r>
      <w:r w:rsidRPr="00C671DE">
        <w:rPr>
          <w:rStyle w:val="BodytextChar1"/>
          <w:rFonts w:ascii="Courier New" w:hAnsi="Courier New" w:cs="Courier New"/>
          <w:sz w:val="20"/>
          <w:szCs w:val="20"/>
        </w:rPr>
        <w:t>ob</w:t>
      </w:r>
      <w:r>
        <w:rPr>
          <w:rStyle w:val="BodytextChar1"/>
          <w:sz w:val="20"/>
          <w:szCs w:val="20"/>
        </w:rPr>
        <w:t xml:space="preserve"> using the SQL revoke commands:</w:t>
      </w:r>
    </w:p>
    <w:p w:rsidR="00957679" w:rsidRDefault="00957679" w:rsidP="00C50881">
      <w:pPr>
        <w:ind w:left="720"/>
        <w:rPr>
          <w:rStyle w:val="BodytextChar1"/>
          <w:sz w:val="20"/>
          <w:szCs w:val="20"/>
        </w:rPr>
      </w:pPr>
      <w:r>
        <w:rPr>
          <w:rStyle w:val="preformattedChar0"/>
        </w:rPr>
        <w:t xml:space="preserve">  </w:t>
      </w:r>
      <w:r w:rsidRPr="002839FF">
        <w:rPr>
          <w:rStyle w:val="preformattedChar0"/>
        </w:rPr>
        <w:t>SQL&gt; revoke all on utl_file from public</w:t>
      </w:r>
      <w:r w:rsidRPr="006A7EB3">
        <w:rPr>
          <w:rStyle w:val="BodytextChar1"/>
          <w:sz w:val="20"/>
          <w:szCs w:val="20"/>
        </w:rPr>
        <w:t>;</w:t>
      </w:r>
      <w:r>
        <w:rPr>
          <w:rStyle w:val="BodytextChar1"/>
          <w:sz w:val="20"/>
          <w:szCs w:val="20"/>
        </w:rPr>
        <w:t xml:space="preserve"> </w:t>
      </w:r>
    </w:p>
    <w:p w:rsidR="00957679" w:rsidRPr="006A7EB3" w:rsidRDefault="00957679" w:rsidP="00C50881">
      <w:pPr>
        <w:ind w:left="1440"/>
        <w:rPr>
          <w:rStyle w:val="BodytextChar1"/>
          <w:sz w:val="20"/>
          <w:szCs w:val="20"/>
        </w:rPr>
      </w:pPr>
      <w:r>
        <w:rPr>
          <w:rStyle w:val="BodytextChar1"/>
          <w:sz w:val="20"/>
          <w:szCs w:val="20"/>
        </w:rPr>
        <w:t>- the</w:t>
      </w:r>
      <w:r w:rsidRPr="006A7EB3">
        <w:rPr>
          <w:rStyle w:val="BodytextChar1"/>
          <w:sz w:val="20"/>
          <w:szCs w:val="20"/>
        </w:rPr>
        <w:t xml:space="preserve"> </w:t>
      </w:r>
      <w:r w:rsidRPr="00A152AC">
        <w:rPr>
          <w:rStyle w:val="BodytextChar1"/>
          <w:rFonts w:ascii="Courier New" w:hAnsi="Courier New" w:cs="Courier New"/>
          <w:sz w:val="20"/>
          <w:szCs w:val="20"/>
        </w:rPr>
        <w:t>utl_file</w:t>
      </w:r>
      <w:r>
        <w:rPr>
          <w:rStyle w:val="BodytextChar1"/>
          <w:sz w:val="20"/>
          <w:szCs w:val="20"/>
        </w:rPr>
        <w:t xml:space="preserve"> </w:t>
      </w:r>
      <w:r w:rsidRPr="006A7EB3">
        <w:rPr>
          <w:rStyle w:val="BodytextChar1"/>
          <w:sz w:val="20"/>
          <w:szCs w:val="20"/>
        </w:rPr>
        <w:t>package can be used to access o/s file systems</w:t>
      </w:r>
    </w:p>
    <w:p w:rsidR="00957679" w:rsidRDefault="00957679" w:rsidP="00C50881">
      <w:pPr>
        <w:ind w:left="720"/>
        <w:rPr>
          <w:rStyle w:val="BodytextChar1"/>
          <w:sz w:val="20"/>
          <w:szCs w:val="20"/>
        </w:rPr>
      </w:pPr>
      <w:r>
        <w:rPr>
          <w:rStyle w:val="preformattedChar0"/>
        </w:rPr>
        <w:t xml:space="preserve">  </w:t>
      </w:r>
      <w:r w:rsidRPr="002839FF">
        <w:rPr>
          <w:rStyle w:val="preformattedChar0"/>
        </w:rPr>
        <w:t>SQL&gt; revoke all on utl_tcp from public;</w:t>
      </w:r>
      <w:r w:rsidRPr="006A7EB3">
        <w:rPr>
          <w:rStyle w:val="BodytextChar1"/>
          <w:sz w:val="20"/>
          <w:szCs w:val="20"/>
        </w:rPr>
        <w:tab/>
      </w:r>
    </w:p>
    <w:p w:rsidR="00957679" w:rsidRPr="006A7EB3" w:rsidRDefault="00957679" w:rsidP="00C50881">
      <w:pPr>
        <w:ind w:left="1440"/>
        <w:rPr>
          <w:rStyle w:val="BodytextChar1"/>
          <w:sz w:val="20"/>
          <w:szCs w:val="20"/>
        </w:rPr>
      </w:pPr>
      <w:r>
        <w:rPr>
          <w:rStyle w:val="BodytextChar1"/>
          <w:sz w:val="20"/>
          <w:szCs w:val="20"/>
        </w:rPr>
        <w:t>- the</w:t>
      </w:r>
      <w:r w:rsidRPr="006A7EB3">
        <w:rPr>
          <w:rStyle w:val="BodytextChar1"/>
          <w:sz w:val="20"/>
          <w:szCs w:val="20"/>
        </w:rPr>
        <w:t xml:space="preserve"> </w:t>
      </w:r>
      <w:r w:rsidRPr="002839FF">
        <w:rPr>
          <w:rStyle w:val="preformattedChar0"/>
        </w:rPr>
        <w:t xml:space="preserve">utl_tcp </w:t>
      </w:r>
      <w:r w:rsidRPr="006A7EB3">
        <w:rPr>
          <w:rStyle w:val="BodytextChar1"/>
          <w:sz w:val="20"/>
          <w:szCs w:val="20"/>
        </w:rPr>
        <w:t>package can be used to read and write sockets</w:t>
      </w:r>
    </w:p>
    <w:p w:rsidR="00957679" w:rsidRDefault="00957679" w:rsidP="00C50881">
      <w:pPr>
        <w:ind w:left="720"/>
        <w:rPr>
          <w:rStyle w:val="BodytextChar1"/>
          <w:sz w:val="20"/>
          <w:szCs w:val="20"/>
        </w:rPr>
      </w:pPr>
      <w:r>
        <w:rPr>
          <w:rStyle w:val="preformattedChar0"/>
        </w:rPr>
        <w:t xml:space="preserve">  </w:t>
      </w:r>
      <w:r w:rsidRPr="002839FF">
        <w:rPr>
          <w:rStyle w:val="preformattedChar0"/>
        </w:rPr>
        <w:t>SQL&gt; revoke all on utl_http from public;</w:t>
      </w:r>
      <w:r w:rsidRPr="006A7EB3">
        <w:rPr>
          <w:rStyle w:val="BodytextChar1"/>
          <w:sz w:val="20"/>
          <w:szCs w:val="20"/>
        </w:rPr>
        <w:tab/>
      </w:r>
    </w:p>
    <w:p w:rsidR="00957679" w:rsidRPr="006A7EB3" w:rsidRDefault="00957679" w:rsidP="00C50881">
      <w:pPr>
        <w:ind w:left="1440"/>
        <w:rPr>
          <w:rStyle w:val="BodytextChar1"/>
          <w:sz w:val="20"/>
          <w:szCs w:val="20"/>
        </w:rPr>
      </w:pPr>
      <w:r>
        <w:rPr>
          <w:rStyle w:val="BodytextChar1"/>
          <w:sz w:val="20"/>
          <w:szCs w:val="20"/>
        </w:rPr>
        <w:t>- the</w:t>
      </w:r>
      <w:r w:rsidRPr="006A7EB3">
        <w:rPr>
          <w:rStyle w:val="BodytextChar1"/>
          <w:sz w:val="20"/>
          <w:szCs w:val="20"/>
        </w:rPr>
        <w:t xml:space="preserve"> </w:t>
      </w:r>
      <w:r w:rsidRPr="002839FF">
        <w:rPr>
          <w:rStyle w:val="preformattedChar0"/>
        </w:rPr>
        <w:t xml:space="preserve">utl_http </w:t>
      </w:r>
      <w:r w:rsidRPr="006A7EB3">
        <w:rPr>
          <w:rStyle w:val="BodytextChar1"/>
          <w:sz w:val="20"/>
          <w:szCs w:val="20"/>
        </w:rPr>
        <w:t>package can be used to write content on a web browser</w:t>
      </w:r>
    </w:p>
    <w:p w:rsidR="00957679" w:rsidRDefault="00957679" w:rsidP="00C50881">
      <w:pPr>
        <w:ind w:left="720"/>
        <w:rPr>
          <w:rStyle w:val="BodytextChar1"/>
          <w:sz w:val="20"/>
          <w:szCs w:val="20"/>
        </w:rPr>
      </w:pPr>
      <w:r>
        <w:rPr>
          <w:rStyle w:val="preformattedChar0"/>
        </w:rPr>
        <w:t xml:space="preserve">  </w:t>
      </w:r>
      <w:r w:rsidRPr="002839FF">
        <w:rPr>
          <w:rStyle w:val="preformattedChar0"/>
        </w:rPr>
        <w:t>SQL&gt; revoke all on utl_smtp from public;</w:t>
      </w:r>
      <w:r w:rsidRPr="006A7EB3">
        <w:rPr>
          <w:rStyle w:val="BodytextChar1"/>
          <w:sz w:val="20"/>
          <w:szCs w:val="20"/>
        </w:rPr>
        <w:tab/>
      </w:r>
    </w:p>
    <w:p w:rsidR="00957679" w:rsidRPr="006A7EB3" w:rsidRDefault="00957679" w:rsidP="00C50881">
      <w:pPr>
        <w:ind w:left="1440"/>
        <w:rPr>
          <w:rStyle w:val="BodytextChar1"/>
          <w:sz w:val="20"/>
          <w:szCs w:val="20"/>
        </w:rPr>
      </w:pPr>
      <w:r>
        <w:rPr>
          <w:rStyle w:val="BodytextChar1"/>
          <w:sz w:val="20"/>
          <w:szCs w:val="20"/>
        </w:rPr>
        <w:t xml:space="preserve">- the </w:t>
      </w:r>
      <w:r w:rsidRPr="002839FF">
        <w:rPr>
          <w:rStyle w:val="preformattedChar0"/>
        </w:rPr>
        <w:t>utl_smtp</w:t>
      </w:r>
      <w:r w:rsidRPr="006A7EB3">
        <w:rPr>
          <w:rStyle w:val="BodytextChar1"/>
          <w:sz w:val="20"/>
          <w:szCs w:val="20"/>
        </w:rPr>
        <w:t xml:space="preserve"> package can be used to send mail messages from the db server</w:t>
      </w:r>
    </w:p>
    <w:p w:rsidR="00957679" w:rsidRDefault="00957679" w:rsidP="00C50881">
      <w:pPr>
        <w:ind w:left="720"/>
        <w:rPr>
          <w:rStyle w:val="BodytextChar1"/>
          <w:sz w:val="20"/>
          <w:szCs w:val="20"/>
        </w:rPr>
      </w:pPr>
      <w:r>
        <w:rPr>
          <w:rStyle w:val="preformattedChar0"/>
        </w:rPr>
        <w:t xml:space="preserve">  </w:t>
      </w:r>
      <w:r w:rsidRPr="002839FF">
        <w:rPr>
          <w:rStyle w:val="preformattedChar0"/>
        </w:rPr>
        <w:t>SQL&gt; revoke execute on dbms_random from public;</w:t>
      </w:r>
      <w:r w:rsidRPr="006A7EB3">
        <w:rPr>
          <w:rStyle w:val="BodytextChar1"/>
          <w:sz w:val="20"/>
          <w:szCs w:val="20"/>
        </w:rPr>
        <w:t xml:space="preserve"> </w:t>
      </w:r>
    </w:p>
    <w:p w:rsidR="00957679" w:rsidRPr="006A7EB3" w:rsidRDefault="00957679" w:rsidP="00C50881">
      <w:pPr>
        <w:ind w:left="1440"/>
        <w:rPr>
          <w:rStyle w:val="BodytextChar1"/>
          <w:sz w:val="20"/>
          <w:szCs w:val="20"/>
        </w:rPr>
      </w:pPr>
      <w:r>
        <w:rPr>
          <w:rStyle w:val="BodytextChar1"/>
          <w:sz w:val="20"/>
          <w:szCs w:val="20"/>
        </w:rPr>
        <w:t>- the</w:t>
      </w:r>
      <w:r w:rsidRPr="006A7EB3">
        <w:rPr>
          <w:rStyle w:val="BodytextChar1"/>
          <w:sz w:val="20"/>
          <w:szCs w:val="20"/>
        </w:rPr>
        <w:t xml:space="preserve"> </w:t>
      </w:r>
      <w:r w:rsidRPr="002839FF">
        <w:rPr>
          <w:rStyle w:val="preformattedChar0"/>
        </w:rPr>
        <w:t xml:space="preserve">dbms_random </w:t>
      </w:r>
      <w:r w:rsidRPr="006A7EB3">
        <w:rPr>
          <w:rStyle w:val="BodytextChar1"/>
          <w:sz w:val="20"/>
          <w:szCs w:val="20"/>
        </w:rPr>
        <w:t>package can be used to generate random numbers and it is used in security features of app</w:t>
      </w:r>
      <w:r>
        <w:rPr>
          <w:rStyle w:val="BodytextChar1"/>
          <w:sz w:val="20"/>
          <w:szCs w:val="20"/>
        </w:rPr>
        <w:t>lications</w:t>
      </w:r>
      <w:r w:rsidRPr="006A7EB3">
        <w:rPr>
          <w:rStyle w:val="BodytextChar1"/>
          <w:sz w:val="20"/>
          <w:szCs w:val="20"/>
        </w:rPr>
        <w:t xml:space="preserve"> </w:t>
      </w:r>
    </w:p>
    <w:p w:rsidR="00957679" w:rsidRDefault="00957679" w:rsidP="00C50881">
      <w:pPr>
        <w:ind w:left="720"/>
        <w:rPr>
          <w:rStyle w:val="BodytextChar1"/>
          <w:sz w:val="20"/>
          <w:szCs w:val="20"/>
        </w:rPr>
      </w:pPr>
      <w:r>
        <w:rPr>
          <w:rStyle w:val="preformattedChar0"/>
        </w:rPr>
        <w:t xml:space="preserve">  </w:t>
      </w:r>
      <w:r w:rsidRPr="002839FF">
        <w:rPr>
          <w:rStyle w:val="preformattedChar0"/>
        </w:rPr>
        <w:t>SQL&gt; revoke execute on dbms_lob from public;</w:t>
      </w:r>
      <w:r w:rsidRPr="006A7EB3">
        <w:rPr>
          <w:rStyle w:val="BodytextChar1"/>
          <w:sz w:val="20"/>
          <w:szCs w:val="20"/>
        </w:rPr>
        <w:t xml:space="preserve"> </w:t>
      </w:r>
      <w:r w:rsidRPr="006A7EB3">
        <w:rPr>
          <w:rStyle w:val="BodytextChar1"/>
          <w:sz w:val="20"/>
          <w:szCs w:val="20"/>
        </w:rPr>
        <w:tab/>
      </w:r>
    </w:p>
    <w:p w:rsidR="00957679" w:rsidRDefault="00957679" w:rsidP="00C50881">
      <w:pPr>
        <w:ind w:left="1440"/>
        <w:rPr>
          <w:rStyle w:val="BodytextChar1"/>
          <w:sz w:val="20"/>
          <w:szCs w:val="20"/>
        </w:rPr>
      </w:pPr>
      <w:r>
        <w:rPr>
          <w:rStyle w:val="BodytextChar1"/>
          <w:sz w:val="20"/>
          <w:szCs w:val="20"/>
        </w:rPr>
        <w:t xml:space="preserve">- the </w:t>
      </w:r>
      <w:r w:rsidRPr="002839FF">
        <w:rPr>
          <w:rStyle w:val="preformattedChar0"/>
        </w:rPr>
        <w:t>dbms_lob</w:t>
      </w:r>
      <w:r w:rsidRPr="006A7EB3">
        <w:rPr>
          <w:rStyle w:val="BodytextChar1"/>
          <w:sz w:val="20"/>
          <w:szCs w:val="20"/>
        </w:rPr>
        <w:t xml:space="preserve"> package is used to access </w:t>
      </w:r>
      <w:r>
        <w:rPr>
          <w:rStyle w:val="BodytextChar1"/>
          <w:sz w:val="20"/>
          <w:szCs w:val="20"/>
        </w:rPr>
        <w:t>Large Objects (</w:t>
      </w:r>
      <w:r w:rsidRPr="006A7EB3">
        <w:rPr>
          <w:rStyle w:val="BodytextChar1"/>
          <w:sz w:val="20"/>
          <w:szCs w:val="20"/>
        </w:rPr>
        <w:t>LOB's</w:t>
      </w:r>
      <w:r>
        <w:rPr>
          <w:rStyle w:val="BodytextChar1"/>
          <w:sz w:val="20"/>
          <w:szCs w:val="20"/>
        </w:rPr>
        <w:t>)</w:t>
      </w:r>
      <w:r w:rsidRPr="006A7EB3">
        <w:rPr>
          <w:rStyle w:val="BodytextChar1"/>
          <w:sz w:val="20"/>
          <w:szCs w:val="20"/>
        </w:rPr>
        <w:t xml:space="preserve"> and </w:t>
      </w:r>
      <w:r>
        <w:rPr>
          <w:rStyle w:val="BodytextChar1"/>
          <w:sz w:val="20"/>
          <w:szCs w:val="20"/>
        </w:rPr>
        <w:t>Character LOB’s (</w:t>
      </w:r>
      <w:r w:rsidRPr="006A7EB3">
        <w:rPr>
          <w:rStyle w:val="BodytextChar1"/>
          <w:sz w:val="20"/>
          <w:szCs w:val="20"/>
        </w:rPr>
        <w:t>CLOB's</w:t>
      </w:r>
      <w:r>
        <w:rPr>
          <w:rStyle w:val="BodytextChar1"/>
          <w:sz w:val="20"/>
          <w:szCs w:val="20"/>
        </w:rPr>
        <w:t>). LOB’s can store up to 4GB of data in raw, binary or textformat</w:t>
      </w:r>
    </w:p>
    <w:p w:rsidR="00957679" w:rsidRDefault="00957679" w:rsidP="00C50881">
      <w:pPr>
        <w:ind w:left="720"/>
        <w:rPr>
          <w:rStyle w:val="BodytextChar1"/>
          <w:sz w:val="20"/>
          <w:szCs w:val="20"/>
        </w:rPr>
      </w:pPr>
      <w:r>
        <w:rPr>
          <w:rStyle w:val="preformattedChar0"/>
        </w:rPr>
        <w:t xml:space="preserve">  </w:t>
      </w:r>
      <w:r w:rsidRPr="002839FF">
        <w:rPr>
          <w:rStyle w:val="preformattedChar0"/>
        </w:rPr>
        <w:t xml:space="preserve">SQL&gt; revoke execute on </w:t>
      </w:r>
      <w:r>
        <w:rPr>
          <w:rStyle w:val="preformattedChar0"/>
        </w:rPr>
        <w:t xml:space="preserve">owa_util </w:t>
      </w:r>
      <w:r w:rsidRPr="002839FF">
        <w:rPr>
          <w:rStyle w:val="preformattedChar0"/>
        </w:rPr>
        <w:t>from public;</w:t>
      </w:r>
      <w:r w:rsidRPr="006A7EB3">
        <w:rPr>
          <w:rStyle w:val="BodytextChar1"/>
          <w:sz w:val="20"/>
          <w:szCs w:val="20"/>
        </w:rPr>
        <w:t xml:space="preserve"> </w:t>
      </w:r>
      <w:r w:rsidRPr="006A7EB3">
        <w:rPr>
          <w:rStyle w:val="BodytextChar1"/>
          <w:sz w:val="20"/>
          <w:szCs w:val="20"/>
        </w:rPr>
        <w:tab/>
      </w:r>
    </w:p>
    <w:p w:rsidR="00957679" w:rsidRPr="006A7EB3" w:rsidRDefault="00957679" w:rsidP="00C50881">
      <w:pPr>
        <w:ind w:left="1440"/>
        <w:rPr>
          <w:rStyle w:val="BodytextChar1"/>
          <w:sz w:val="20"/>
          <w:szCs w:val="20"/>
        </w:rPr>
      </w:pPr>
      <w:r>
        <w:rPr>
          <w:rStyle w:val="BodytextChar1"/>
          <w:sz w:val="20"/>
          <w:szCs w:val="20"/>
        </w:rPr>
        <w:t xml:space="preserve">- the </w:t>
      </w:r>
      <w:r w:rsidRPr="00D9384F">
        <w:rPr>
          <w:rStyle w:val="BodytextChar1"/>
          <w:rFonts w:ascii="Courier New" w:hAnsi="Courier New" w:cs="Courier New"/>
          <w:sz w:val="20"/>
          <w:szCs w:val="20"/>
        </w:rPr>
        <w:t>owa_util</w:t>
      </w:r>
      <w:r>
        <w:rPr>
          <w:rStyle w:val="BodytextChar1"/>
          <w:sz w:val="20"/>
          <w:szCs w:val="20"/>
        </w:rPr>
        <w:t xml:space="preserve"> package can be used from the web to show PL/SQL source and also to call arbitrary SQL.</w:t>
      </w:r>
    </w:p>
    <w:p w:rsidR="00957679" w:rsidRDefault="00957679" w:rsidP="00C50881">
      <w:pPr>
        <w:numPr>
          <w:ilvl w:val="0"/>
          <w:numId w:val="25"/>
        </w:numPr>
        <w:rPr>
          <w:rStyle w:val="BodytextChar1"/>
          <w:sz w:val="20"/>
          <w:szCs w:val="20"/>
        </w:rPr>
      </w:pPr>
      <w:r w:rsidRPr="006A7EB3">
        <w:rPr>
          <w:rStyle w:val="BodytextChar1"/>
          <w:sz w:val="20"/>
          <w:szCs w:val="20"/>
        </w:rPr>
        <w:t xml:space="preserve">Set the </w:t>
      </w:r>
      <w:r w:rsidRPr="00387388">
        <w:rPr>
          <w:rStyle w:val="BodytextChar1"/>
          <w:rFonts w:ascii="Courier New" w:hAnsi="Courier New" w:cs="Courier New"/>
          <w:sz w:val="20"/>
          <w:szCs w:val="20"/>
        </w:rPr>
        <w:t>DEFAULT</w:t>
      </w:r>
      <w:r w:rsidRPr="006A7EB3">
        <w:rPr>
          <w:rStyle w:val="BodytextChar1"/>
          <w:sz w:val="20"/>
          <w:szCs w:val="20"/>
        </w:rPr>
        <w:t xml:space="preserve"> and </w:t>
      </w:r>
      <w:r w:rsidRPr="00387388">
        <w:rPr>
          <w:rStyle w:val="BodytextChar1"/>
          <w:rFonts w:ascii="Courier New" w:hAnsi="Courier New" w:cs="Courier New"/>
          <w:sz w:val="20"/>
          <w:szCs w:val="20"/>
        </w:rPr>
        <w:t>TEMPORARY TABLESPACE</w:t>
      </w:r>
      <w:r w:rsidRPr="006A7EB3">
        <w:rPr>
          <w:rStyle w:val="BodytextChar1"/>
          <w:sz w:val="20"/>
          <w:szCs w:val="20"/>
        </w:rPr>
        <w:t xml:space="preserve"> of all users to something other than </w:t>
      </w:r>
      <w:r w:rsidRPr="00387388">
        <w:rPr>
          <w:rStyle w:val="BodytextChar1"/>
          <w:rFonts w:ascii="Courier New" w:hAnsi="Courier New" w:cs="Courier New"/>
          <w:sz w:val="20"/>
          <w:szCs w:val="20"/>
        </w:rPr>
        <w:t>SYSTEM TABLESPACE</w:t>
      </w:r>
      <w:r w:rsidRPr="006A7EB3">
        <w:rPr>
          <w:rStyle w:val="BodytextChar1"/>
          <w:sz w:val="20"/>
          <w:szCs w:val="20"/>
        </w:rPr>
        <w:t xml:space="preserve">. </w:t>
      </w:r>
    </w:p>
    <w:p w:rsidR="00957679" w:rsidRPr="006A7EB3" w:rsidRDefault="00957679" w:rsidP="00C50881">
      <w:pPr>
        <w:ind w:left="720"/>
        <w:rPr>
          <w:rStyle w:val="BodytextChar1"/>
          <w:sz w:val="20"/>
          <w:szCs w:val="20"/>
        </w:rPr>
      </w:pPr>
      <w:r w:rsidRPr="006A7EB3">
        <w:rPr>
          <w:rStyle w:val="BodytextChar1"/>
          <w:sz w:val="20"/>
          <w:szCs w:val="20"/>
        </w:rPr>
        <w:t xml:space="preserve">Check who has </w:t>
      </w:r>
      <w:r w:rsidRPr="00387388">
        <w:rPr>
          <w:rStyle w:val="BodytextChar1"/>
          <w:rFonts w:ascii="Courier New" w:hAnsi="Courier New" w:cs="Courier New"/>
          <w:sz w:val="20"/>
          <w:szCs w:val="20"/>
        </w:rPr>
        <w:t>DEFAULT</w:t>
      </w:r>
      <w:r w:rsidRPr="006A7EB3">
        <w:rPr>
          <w:rStyle w:val="BodytextChar1"/>
          <w:sz w:val="20"/>
          <w:szCs w:val="20"/>
        </w:rPr>
        <w:t xml:space="preserve"> and </w:t>
      </w:r>
      <w:r w:rsidRPr="00387388">
        <w:rPr>
          <w:rStyle w:val="BodytextChar1"/>
          <w:rFonts w:ascii="Courier New" w:hAnsi="Courier New" w:cs="Courier New"/>
          <w:sz w:val="20"/>
          <w:szCs w:val="20"/>
        </w:rPr>
        <w:t>TEMPORARY</w:t>
      </w:r>
      <w:r w:rsidRPr="006A7EB3">
        <w:rPr>
          <w:rStyle w:val="BodytextChar1"/>
          <w:sz w:val="20"/>
          <w:szCs w:val="20"/>
        </w:rPr>
        <w:t xml:space="preserve"> set to </w:t>
      </w:r>
      <w:r w:rsidRPr="00387388">
        <w:rPr>
          <w:rStyle w:val="BodytextChar1"/>
          <w:rFonts w:ascii="Courier New" w:hAnsi="Courier New" w:cs="Courier New"/>
          <w:sz w:val="20"/>
          <w:szCs w:val="20"/>
        </w:rPr>
        <w:t>SYSTEM</w:t>
      </w:r>
      <w:r w:rsidRPr="006A7EB3">
        <w:rPr>
          <w:rStyle w:val="BodytextChar1"/>
          <w:sz w:val="20"/>
          <w:szCs w:val="20"/>
        </w:rPr>
        <w:t xml:space="preserve"> </w:t>
      </w:r>
      <w:r>
        <w:rPr>
          <w:rStyle w:val="BodytextChar1"/>
          <w:sz w:val="20"/>
          <w:szCs w:val="20"/>
        </w:rPr>
        <w:t>using</w:t>
      </w:r>
      <w:r w:rsidRPr="006A7EB3">
        <w:rPr>
          <w:rStyle w:val="BodytextChar1"/>
          <w:sz w:val="20"/>
          <w:szCs w:val="20"/>
        </w:rPr>
        <w:t>:</w:t>
      </w:r>
    </w:p>
    <w:p w:rsidR="00957679" w:rsidRDefault="00957679" w:rsidP="00C50881">
      <w:pPr>
        <w:pStyle w:val="preformatted0"/>
        <w:ind w:left="720"/>
        <w:rPr>
          <w:rStyle w:val="BodytextChar1"/>
          <w:rFonts w:cs="Courier New"/>
          <w:sz w:val="20"/>
        </w:rPr>
      </w:pPr>
      <w:r>
        <w:rPr>
          <w:rStyle w:val="BodytextChar1"/>
          <w:rFonts w:cs="Courier New"/>
          <w:sz w:val="20"/>
        </w:rPr>
        <w:t xml:space="preserve">  </w:t>
      </w:r>
      <w:r w:rsidRPr="006A7EB3">
        <w:rPr>
          <w:rStyle w:val="BodytextChar1"/>
          <w:rFonts w:cs="Courier New"/>
          <w:sz w:val="20"/>
        </w:rPr>
        <w:t xml:space="preserve">SQL&gt; select username, </w:t>
      </w:r>
    </w:p>
    <w:p w:rsidR="00957679" w:rsidRDefault="00957679" w:rsidP="00C50881">
      <w:pPr>
        <w:pStyle w:val="preformatted0"/>
        <w:ind w:left="720" w:firstLine="720"/>
        <w:rPr>
          <w:rStyle w:val="BodytextChar1"/>
          <w:rFonts w:cs="Courier New"/>
          <w:sz w:val="20"/>
        </w:rPr>
      </w:pPr>
      <w:r>
        <w:rPr>
          <w:rStyle w:val="BodytextChar1"/>
          <w:rFonts w:cs="Courier New"/>
          <w:sz w:val="20"/>
        </w:rPr>
        <w:t xml:space="preserve"> </w:t>
      </w:r>
      <w:r>
        <w:rPr>
          <w:rStyle w:val="BodytextChar1"/>
          <w:rFonts w:cs="Courier New"/>
          <w:sz w:val="20"/>
        </w:rPr>
        <w:tab/>
        <w:t xml:space="preserve">  </w:t>
      </w:r>
      <w:r w:rsidRPr="006A7EB3">
        <w:rPr>
          <w:rStyle w:val="BodytextChar1"/>
          <w:rFonts w:cs="Courier New"/>
          <w:sz w:val="20"/>
        </w:rPr>
        <w:t xml:space="preserve">default_table_space, </w:t>
      </w:r>
    </w:p>
    <w:p w:rsidR="00957679" w:rsidRDefault="00957679" w:rsidP="00C50881">
      <w:pPr>
        <w:pStyle w:val="preformatted0"/>
        <w:ind w:left="720" w:firstLine="720"/>
        <w:rPr>
          <w:rStyle w:val="BodytextChar1"/>
          <w:rFonts w:cs="Courier New"/>
          <w:sz w:val="20"/>
        </w:rPr>
      </w:pPr>
      <w:r>
        <w:rPr>
          <w:rStyle w:val="BodytextChar1"/>
          <w:rFonts w:cs="Courier New"/>
          <w:sz w:val="20"/>
        </w:rPr>
        <w:t xml:space="preserve"> </w:t>
      </w:r>
      <w:r>
        <w:rPr>
          <w:rStyle w:val="BodytextChar1"/>
          <w:rFonts w:cs="Courier New"/>
          <w:sz w:val="20"/>
        </w:rPr>
        <w:tab/>
        <w:t xml:space="preserve">  </w:t>
      </w:r>
      <w:r w:rsidRPr="006A7EB3">
        <w:rPr>
          <w:rStyle w:val="BodytextChar1"/>
          <w:rFonts w:cs="Courier New"/>
          <w:sz w:val="20"/>
        </w:rPr>
        <w:t xml:space="preserve">temporary_tablespace </w:t>
      </w:r>
    </w:p>
    <w:p w:rsidR="00957679" w:rsidRPr="006A7EB3" w:rsidRDefault="00957679" w:rsidP="00C50881">
      <w:pPr>
        <w:pStyle w:val="preformatted0"/>
        <w:ind w:left="1440"/>
        <w:rPr>
          <w:rStyle w:val="BodytextChar1"/>
          <w:rFonts w:cs="Courier New"/>
          <w:sz w:val="20"/>
        </w:rPr>
      </w:pPr>
      <w:r>
        <w:rPr>
          <w:rStyle w:val="BodytextChar1"/>
          <w:rFonts w:cs="Courier New"/>
          <w:sz w:val="20"/>
        </w:rPr>
        <w:t xml:space="preserve"> </w:t>
      </w:r>
      <w:r w:rsidRPr="006A7EB3">
        <w:rPr>
          <w:rStyle w:val="BodytextChar1"/>
          <w:rFonts w:cs="Courier New"/>
          <w:sz w:val="20"/>
        </w:rPr>
        <w:t>from dba_users;</w:t>
      </w:r>
    </w:p>
    <w:p w:rsidR="00957679" w:rsidRPr="006A7EB3" w:rsidRDefault="00957679" w:rsidP="00C50881">
      <w:pPr>
        <w:ind w:left="720"/>
        <w:rPr>
          <w:rStyle w:val="BodytextChar1"/>
          <w:sz w:val="20"/>
          <w:szCs w:val="20"/>
        </w:rPr>
      </w:pPr>
      <w:r>
        <w:rPr>
          <w:rStyle w:val="BodytextChar1"/>
          <w:sz w:val="20"/>
          <w:szCs w:val="20"/>
        </w:rPr>
        <w:t>Make the c</w:t>
      </w:r>
      <w:r w:rsidRPr="006A7EB3">
        <w:rPr>
          <w:rStyle w:val="BodytextChar1"/>
          <w:sz w:val="20"/>
          <w:szCs w:val="20"/>
        </w:rPr>
        <w:t>hange</w:t>
      </w:r>
      <w:r>
        <w:rPr>
          <w:rStyle w:val="BodytextChar1"/>
          <w:sz w:val="20"/>
          <w:szCs w:val="20"/>
        </w:rPr>
        <w:t xml:space="preserve"> for the users. For example, for the </w:t>
      </w:r>
      <w:r w:rsidRPr="00387388">
        <w:rPr>
          <w:rStyle w:val="BodytextChar1"/>
          <w:rFonts w:ascii="Courier New" w:hAnsi="Courier New" w:cs="Courier New"/>
          <w:sz w:val="20"/>
          <w:szCs w:val="20"/>
        </w:rPr>
        <w:t>dbsnmp</w:t>
      </w:r>
      <w:r>
        <w:rPr>
          <w:rStyle w:val="BodytextChar1"/>
          <w:sz w:val="20"/>
          <w:szCs w:val="20"/>
        </w:rPr>
        <w:t xml:space="preserve"> user:</w:t>
      </w:r>
    </w:p>
    <w:p w:rsidR="00957679" w:rsidRDefault="00957679" w:rsidP="00C50881">
      <w:pPr>
        <w:pStyle w:val="preformatted0"/>
        <w:ind w:firstLine="720"/>
        <w:rPr>
          <w:rStyle w:val="BodytextChar1"/>
          <w:rFonts w:cs="Courier New"/>
          <w:sz w:val="20"/>
        </w:rPr>
      </w:pPr>
      <w:r>
        <w:rPr>
          <w:rStyle w:val="BodytextChar1"/>
          <w:rFonts w:cs="Courier New"/>
          <w:sz w:val="20"/>
        </w:rPr>
        <w:t xml:space="preserve">  </w:t>
      </w:r>
      <w:r w:rsidRPr="006A7EB3">
        <w:rPr>
          <w:rStyle w:val="BodytextChar1"/>
          <w:rFonts w:cs="Courier New"/>
          <w:sz w:val="20"/>
        </w:rPr>
        <w:t xml:space="preserve">SQL&gt; alter user dbsnmp </w:t>
      </w:r>
    </w:p>
    <w:p w:rsidR="00957679" w:rsidRDefault="00957679" w:rsidP="00C50881">
      <w:pPr>
        <w:pStyle w:val="preformatted0"/>
        <w:ind w:left="1440" w:firstLine="720"/>
        <w:rPr>
          <w:rStyle w:val="BodytextChar1"/>
          <w:rFonts w:cs="Courier New"/>
          <w:sz w:val="20"/>
        </w:rPr>
      </w:pPr>
      <w:r>
        <w:rPr>
          <w:rStyle w:val="BodytextChar1"/>
          <w:rFonts w:cs="Courier New"/>
          <w:sz w:val="20"/>
        </w:rPr>
        <w:t xml:space="preserve"> default_</w:t>
      </w:r>
      <w:r w:rsidRPr="006A7EB3">
        <w:rPr>
          <w:rStyle w:val="BodytextChar1"/>
          <w:rFonts w:cs="Courier New"/>
          <w:sz w:val="20"/>
        </w:rPr>
        <w:t>table</w:t>
      </w:r>
      <w:r>
        <w:rPr>
          <w:rStyle w:val="BodytextChar1"/>
          <w:rFonts w:cs="Courier New"/>
          <w:sz w:val="20"/>
        </w:rPr>
        <w:t>_</w:t>
      </w:r>
      <w:r w:rsidRPr="006A7EB3">
        <w:rPr>
          <w:rStyle w:val="BodytextChar1"/>
          <w:rFonts w:cs="Courier New"/>
          <w:sz w:val="20"/>
        </w:rPr>
        <w:t xml:space="preserve">space tools </w:t>
      </w:r>
    </w:p>
    <w:p w:rsidR="00957679" w:rsidRPr="006A7EB3" w:rsidRDefault="00957679" w:rsidP="00C50881">
      <w:pPr>
        <w:pStyle w:val="preformatted0"/>
        <w:ind w:left="720" w:firstLine="720"/>
        <w:rPr>
          <w:rStyle w:val="BodytextChar1"/>
          <w:rFonts w:cs="Courier New"/>
          <w:sz w:val="20"/>
        </w:rPr>
      </w:pPr>
      <w:r>
        <w:rPr>
          <w:rStyle w:val="BodytextChar1"/>
          <w:rFonts w:cs="Courier New"/>
          <w:sz w:val="20"/>
        </w:rPr>
        <w:t xml:space="preserve"> </w:t>
      </w:r>
      <w:r>
        <w:rPr>
          <w:rStyle w:val="BodytextChar1"/>
          <w:rFonts w:cs="Courier New"/>
          <w:sz w:val="20"/>
        </w:rPr>
        <w:tab/>
        <w:t xml:space="preserve"> </w:t>
      </w:r>
      <w:r w:rsidRPr="006A7EB3">
        <w:rPr>
          <w:rStyle w:val="BodytextChar1"/>
          <w:rFonts w:cs="Courier New"/>
          <w:sz w:val="20"/>
        </w:rPr>
        <w:t>temp</w:t>
      </w:r>
      <w:r>
        <w:rPr>
          <w:rStyle w:val="BodytextChar1"/>
          <w:rFonts w:cs="Courier New"/>
          <w:sz w:val="20"/>
        </w:rPr>
        <w:t>o</w:t>
      </w:r>
      <w:r w:rsidRPr="006A7EB3">
        <w:rPr>
          <w:rStyle w:val="BodytextChar1"/>
          <w:rFonts w:cs="Courier New"/>
          <w:sz w:val="20"/>
        </w:rPr>
        <w:t>rary</w:t>
      </w:r>
      <w:r>
        <w:rPr>
          <w:rStyle w:val="BodytextChar1"/>
          <w:rFonts w:cs="Courier New"/>
          <w:sz w:val="20"/>
        </w:rPr>
        <w:t>_</w:t>
      </w:r>
      <w:r w:rsidRPr="006A7EB3">
        <w:rPr>
          <w:rStyle w:val="BodytextChar1"/>
          <w:rFonts w:cs="Courier New"/>
          <w:sz w:val="20"/>
        </w:rPr>
        <w:t>tablespace temp;</w:t>
      </w:r>
    </w:p>
    <w:p w:rsidR="00957679" w:rsidRPr="006A7EB3" w:rsidRDefault="00957679" w:rsidP="00C50881">
      <w:pPr>
        <w:numPr>
          <w:ilvl w:val="0"/>
          <w:numId w:val="25"/>
        </w:numPr>
        <w:rPr>
          <w:rStyle w:val="BodytextChar1"/>
          <w:sz w:val="20"/>
          <w:szCs w:val="20"/>
        </w:rPr>
      </w:pPr>
      <w:r w:rsidRPr="006A7EB3">
        <w:rPr>
          <w:rStyle w:val="BodytextChar1"/>
          <w:sz w:val="20"/>
          <w:szCs w:val="20"/>
        </w:rPr>
        <w:t xml:space="preserve">Consider using tablespace quotas to avoid </w:t>
      </w:r>
      <w:r>
        <w:rPr>
          <w:rStyle w:val="BodytextChar1"/>
          <w:sz w:val="20"/>
          <w:szCs w:val="20"/>
        </w:rPr>
        <w:t>D</w:t>
      </w:r>
      <w:r w:rsidRPr="006A7EB3">
        <w:rPr>
          <w:rStyle w:val="BodytextChar1"/>
          <w:sz w:val="20"/>
          <w:szCs w:val="20"/>
        </w:rPr>
        <w:t xml:space="preserve">enial of </w:t>
      </w:r>
      <w:r>
        <w:rPr>
          <w:rStyle w:val="BodytextChar1"/>
          <w:sz w:val="20"/>
          <w:szCs w:val="20"/>
        </w:rPr>
        <w:t>S</w:t>
      </w:r>
      <w:r w:rsidRPr="006A7EB3">
        <w:rPr>
          <w:rStyle w:val="BodytextChar1"/>
          <w:sz w:val="20"/>
          <w:szCs w:val="20"/>
        </w:rPr>
        <w:t xml:space="preserve">ervice </w:t>
      </w:r>
      <w:r>
        <w:rPr>
          <w:rStyle w:val="BodytextChar1"/>
          <w:sz w:val="20"/>
          <w:szCs w:val="20"/>
        </w:rPr>
        <w:t xml:space="preserve">(DoS) </w:t>
      </w:r>
      <w:r w:rsidRPr="006A7EB3">
        <w:rPr>
          <w:rStyle w:val="BodytextChar1"/>
          <w:sz w:val="20"/>
          <w:szCs w:val="20"/>
        </w:rPr>
        <w:t xml:space="preserve">attacks from users who have </w:t>
      </w:r>
      <w:r w:rsidRPr="00387388">
        <w:rPr>
          <w:rStyle w:val="BodytextChar1"/>
          <w:rFonts w:ascii="Courier New" w:hAnsi="Courier New" w:cs="Courier New"/>
          <w:sz w:val="20"/>
          <w:szCs w:val="20"/>
        </w:rPr>
        <w:t>UNLIMITED TABLESPACE</w:t>
      </w:r>
      <w:r w:rsidRPr="006A7EB3">
        <w:rPr>
          <w:rStyle w:val="BodytextChar1"/>
          <w:sz w:val="20"/>
          <w:szCs w:val="20"/>
        </w:rPr>
        <w:t>.</w:t>
      </w:r>
    </w:p>
    <w:p w:rsidR="00957679" w:rsidRDefault="00957679" w:rsidP="00C50881">
      <w:pPr>
        <w:numPr>
          <w:ilvl w:val="0"/>
          <w:numId w:val="26"/>
        </w:numPr>
        <w:rPr>
          <w:rStyle w:val="BodytextChar1"/>
          <w:sz w:val="20"/>
          <w:szCs w:val="20"/>
        </w:rPr>
      </w:pPr>
      <w:r w:rsidRPr="006A7EB3">
        <w:rPr>
          <w:rStyle w:val="BodytextChar1"/>
          <w:sz w:val="20"/>
          <w:szCs w:val="20"/>
        </w:rPr>
        <w:t>Ensure the Oracle listener password has been set.</w:t>
      </w:r>
      <w:r>
        <w:rPr>
          <w:rStyle w:val="BodytextChar1"/>
          <w:sz w:val="20"/>
          <w:szCs w:val="20"/>
        </w:rPr>
        <w:t xml:space="preserve"> </w:t>
      </w:r>
      <w:r w:rsidRPr="006A7EB3">
        <w:rPr>
          <w:rStyle w:val="BodytextChar1"/>
          <w:sz w:val="20"/>
          <w:szCs w:val="20"/>
        </w:rPr>
        <w:t xml:space="preserve">In the </w:t>
      </w:r>
      <w:r w:rsidRPr="00012521">
        <w:rPr>
          <w:rStyle w:val="BodytextChar1"/>
          <w:rFonts w:ascii="Courier New" w:hAnsi="Courier New" w:cs="Courier New"/>
          <w:sz w:val="20"/>
          <w:szCs w:val="20"/>
        </w:rPr>
        <w:t>$ORACLE_HOME/network/admin/listener.ora</w:t>
      </w:r>
      <w:r w:rsidRPr="006A7EB3">
        <w:rPr>
          <w:rStyle w:val="BodytextChar1"/>
          <w:sz w:val="20"/>
          <w:szCs w:val="20"/>
        </w:rPr>
        <w:t xml:space="preserve"> file add: </w:t>
      </w:r>
      <w:r>
        <w:rPr>
          <w:rStyle w:val="BodytextChar1"/>
          <w:sz w:val="20"/>
          <w:szCs w:val="20"/>
        </w:rPr>
        <w:t xml:space="preserve"> </w:t>
      </w:r>
    </w:p>
    <w:p w:rsidR="00957679" w:rsidRPr="00012521" w:rsidRDefault="00957679" w:rsidP="00C50881">
      <w:pPr>
        <w:ind w:firstLine="720"/>
        <w:rPr>
          <w:rStyle w:val="BodytextChar1"/>
          <w:rFonts w:ascii="Courier New" w:hAnsi="Courier New" w:cs="Courier New"/>
          <w:sz w:val="20"/>
          <w:szCs w:val="20"/>
        </w:rPr>
      </w:pPr>
      <w:r>
        <w:rPr>
          <w:rStyle w:val="BodytextChar1"/>
          <w:rFonts w:ascii="Courier New" w:hAnsi="Courier New" w:cs="Courier New"/>
          <w:sz w:val="20"/>
          <w:szCs w:val="20"/>
        </w:rPr>
        <w:t xml:space="preserve">  </w:t>
      </w:r>
      <w:r w:rsidRPr="00012521">
        <w:rPr>
          <w:rStyle w:val="BodytextChar1"/>
          <w:rFonts w:ascii="Courier New" w:hAnsi="Courier New" w:cs="Courier New"/>
          <w:sz w:val="20"/>
          <w:szCs w:val="20"/>
        </w:rPr>
        <w:t>PASSWORDS_{&lt;Listener_Name&gt;}=(&lt;Password1&gt;[,&lt;Password2&gt;])</w:t>
      </w:r>
    </w:p>
    <w:p w:rsidR="00957679" w:rsidRDefault="00957679" w:rsidP="00C50881">
      <w:pPr>
        <w:ind w:left="720"/>
        <w:rPr>
          <w:rStyle w:val="BodytextChar1"/>
          <w:sz w:val="20"/>
          <w:szCs w:val="20"/>
        </w:rPr>
      </w:pPr>
      <w:r>
        <w:rPr>
          <w:rStyle w:val="BodytextChar1"/>
          <w:sz w:val="20"/>
          <w:szCs w:val="20"/>
        </w:rPr>
        <w:t xml:space="preserve">Or use the </w:t>
      </w:r>
      <w:r w:rsidRPr="006749BC">
        <w:rPr>
          <w:rStyle w:val="BodytextChar1"/>
          <w:rFonts w:ascii="Courier New" w:hAnsi="Courier New" w:cs="Courier New"/>
          <w:sz w:val="20"/>
          <w:szCs w:val="20"/>
        </w:rPr>
        <w:t>LSNRCTL</w:t>
      </w:r>
      <w:r>
        <w:rPr>
          <w:rStyle w:val="BodytextChar1"/>
          <w:sz w:val="20"/>
          <w:szCs w:val="20"/>
        </w:rPr>
        <w:t xml:space="preserve"> program:</w:t>
      </w:r>
    </w:p>
    <w:p w:rsidR="00957679" w:rsidRDefault="00957679" w:rsidP="00C50881">
      <w:pPr>
        <w:pStyle w:val="preformatted0"/>
        <w:ind w:left="720"/>
        <w:rPr>
          <w:rStyle w:val="BodytextChar1"/>
          <w:rFonts w:cs="Courier New"/>
          <w:sz w:val="20"/>
        </w:rPr>
      </w:pPr>
    </w:p>
    <w:p w:rsidR="00957679" w:rsidRPr="006A7EB3" w:rsidRDefault="00957679" w:rsidP="00C50881">
      <w:pPr>
        <w:pStyle w:val="preformatted0"/>
        <w:ind w:left="720"/>
        <w:rPr>
          <w:rStyle w:val="BodytextChar1"/>
          <w:rFonts w:cs="Courier New"/>
          <w:sz w:val="20"/>
        </w:rPr>
      </w:pPr>
      <w:r>
        <w:rPr>
          <w:rStyle w:val="BodytextChar1"/>
          <w:rFonts w:cs="Courier New"/>
          <w:sz w:val="20"/>
        </w:rPr>
        <w:t xml:space="preserve">  </w:t>
      </w:r>
      <w:r w:rsidRPr="006A7EB3">
        <w:rPr>
          <w:rStyle w:val="BodytextChar1"/>
          <w:rFonts w:cs="Courier New"/>
          <w:sz w:val="20"/>
        </w:rPr>
        <w:t># lsnrctl</w:t>
      </w:r>
    </w:p>
    <w:p w:rsidR="00957679" w:rsidRPr="006A7EB3" w:rsidRDefault="00957679" w:rsidP="00C50881">
      <w:pPr>
        <w:pStyle w:val="preformatted0"/>
        <w:ind w:left="720"/>
        <w:rPr>
          <w:rStyle w:val="BodytextChar1"/>
          <w:rFonts w:cs="Courier New"/>
          <w:sz w:val="20"/>
        </w:rPr>
      </w:pPr>
      <w:r w:rsidRPr="006A7EB3">
        <w:rPr>
          <w:rStyle w:val="BodytextChar1"/>
          <w:rFonts w:cs="Courier New"/>
          <w:sz w:val="20"/>
        </w:rPr>
        <w:tab/>
        <w:t>LSNRCTL&gt; set current_listener &lt;listener_name&gt;</w:t>
      </w:r>
    </w:p>
    <w:p w:rsidR="00957679" w:rsidRPr="006A7EB3" w:rsidRDefault="00957679" w:rsidP="00C50881">
      <w:pPr>
        <w:pStyle w:val="preformatted0"/>
        <w:ind w:left="720"/>
        <w:rPr>
          <w:rStyle w:val="BodytextChar1"/>
          <w:rFonts w:cs="Courier New"/>
          <w:sz w:val="20"/>
        </w:rPr>
      </w:pPr>
      <w:r w:rsidRPr="006A7EB3">
        <w:rPr>
          <w:rStyle w:val="BodytextChar1"/>
          <w:rFonts w:cs="Courier New"/>
          <w:sz w:val="20"/>
        </w:rPr>
        <w:tab/>
        <w:t>LSNRCTL&gt; change_password</w:t>
      </w:r>
    </w:p>
    <w:p w:rsidR="00957679" w:rsidRPr="006A7EB3" w:rsidRDefault="00957679" w:rsidP="00C50881">
      <w:pPr>
        <w:pStyle w:val="preformatted0"/>
        <w:ind w:left="720"/>
        <w:rPr>
          <w:rStyle w:val="BodytextChar1"/>
          <w:rFonts w:cs="Courier New"/>
          <w:sz w:val="20"/>
        </w:rPr>
      </w:pPr>
      <w:r w:rsidRPr="006A7EB3">
        <w:rPr>
          <w:rStyle w:val="BodytextChar1"/>
          <w:rFonts w:cs="Courier New"/>
          <w:sz w:val="20"/>
        </w:rPr>
        <w:tab/>
        <w:t>Old password:</w:t>
      </w:r>
    </w:p>
    <w:p w:rsidR="00957679" w:rsidRPr="006A7EB3" w:rsidRDefault="00957679" w:rsidP="00C50881">
      <w:pPr>
        <w:pStyle w:val="preformatted0"/>
        <w:ind w:left="720"/>
        <w:rPr>
          <w:rStyle w:val="BodytextChar1"/>
          <w:rFonts w:cs="Courier New"/>
          <w:sz w:val="20"/>
        </w:rPr>
      </w:pPr>
      <w:r w:rsidRPr="006A7EB3">
        <w:rPr>
          <w:rStyle w:val="BodytextChar1"/>
          <w:rFonts w:cs="Courier New"/>
          <w:sz w:val="20"/>
        </w:rPr>
        <w:tab/>
        <w:t>New password:</w:t>
      </w:r>
    </w:p>
    <w:p w:rsidR="00957679" w:rsidRPr="006A7EB3" w:rsidRDefault="00957679" w:rsidP="00C50881">
      <w:pPr>
        <w:pStyle w:val="preformatted0"/>
        <w:ind w:left="720"/>
        <w:rPr>
          <w:rStyle w:val="BodytextChar1"/>
          <w:rFonts w:cs="Courier New"/>
          <w:sz w:val="20"/>
        </w:rPr>
      </w:pPr>
      <w:r w:rsidRPr="006A7EB3">
        <w:rPr>
          <w:rStyle w:val="BodytextChar1"/>
          <w:rFonts w:cs="Courier New"/>
          <w:sz w:val="20"/>
        </w:rPr>
        <w:tab/>
        <w:t>LSNRCTL&gt; save_config</w:t>
      </w:r>
    </w:p>
    <w:p w:rsidR="00957679" w:rsidRPr="006A7EB3" w:rsidRDefault="00957679" w:rsidP="00C50881">
      <w:pPr>
        <w:numPr>
          <w:ilvl w:val="0"/>
          <w:numId w:val="26"/>
        </w:numPr>
        <w:rPr>
          <w:rStyle w:val="BodytextChar1"/>
          <w:sz w:val="20"/>
          <w:szCs w:val="20"/>
        </w:rPr>
      </w:pPr>
      <w:r w:rsidRPr="006A7EB3">
        <w:rPr>
          <w:rStyle w:val="BodytextChar1"/>
          <w:sz w:val="20"/>
          <w:szCs w:val="20"/>
        </w:rPr>
        <w:t xml:space="preserve">Ensure the Oracle </w:t>
      </w:r>
      <w:r w:rsidRPr="00012521">
        <w:rPr>
          <w:rStyle w:val="BodytextChar1"/>
          <w:rFonts w:ascii="Courier New" w:hAnsi="Courier New" w:cs="Courier New"/>
          <w:sz w:val="20"/>
          <w:szCs w:val="20"/>
        </w:rPr>
        <w:t>$ORACLE_HOME/network/admin/listener.ora</w:t>
      </w:r>
      <w:r w:rsidRPr="006A7EB3">
        <w:rPr>
          <w:rStyle w:val="BodytextChar1"/>
          <w:sz w:val="20"/>
          <w:szCs w:val="20"/>
        </w:rPr>
        <w:t xml:space="preserve"> parameter </w:t>
      </w:r>
      <w:r w:rsidRPr="00012521">
        <w:rPr>
          <w:rStyle w:val="BodytextChar1"/>
          <w:rFonts w:ascii="Courier New" w:hAnsi="Courier New" w:cs="Courier New"/>
          <w:sz w:val="20"/>
          <w:szCs w:val="20"/>
        </w:rPr>
        <w:t>ADMIN_RESTRICTIONS_{&lt;Listener_name&gt;}</w:t>
      </w:r>
      <w:r w:rsidRPr="006A7EB3">
        <w:rPr>
          <w:rStyle w:val="BodytextChar1"/>
          <w:sz w:val="20"/>
          <w:szCs w:val="20"/>
        </w:rPr>
        <w:t xml:space="preserve"> is added and set to </w:t>
      </w:r>
      <w:r w:rsidRPr="00012521">
        <w:rPr>
          <w:rStyle w:val="BodytextChar1"/>
          <w:rFonts w:ascii="Courier New" w:hAnsi="Courier New" w:cs="Courier New"/>
          <w:sz w:val="20"/>
          <w:szCs w:val="20"/>
        </w:rPr>
        <w:t>ON</w:t>
      </w:r>
      <w:r w:rsidRPr="006A7EB3">
        <w:rPr>
          <w:rStyle w:val="BodytextChar1"/>
          <w:sz w:val="20"/>
          <w:szCs w:val="20"/>
        </w:rPr>
        <w:t xml:space="preserve"> (</w:t>
      </w:r>
      <w:r>
        <w:rPr>
          <w:rStyle w:val="BodytextChar1"/>
          <w:sz w:val="20"/>
          <w:szCs w:val="20"/>
        </w:rPr>
        <w:t>for example:</w:t>
      </w:r>
      <w:r w:rsidRPr="006A7EB3">
        <w:rPr>
          <w:rStyle w:val="BodytextChar1"/>
          <w:sz w:val="20"/>
          <w:szCs w:val="20"/>
        </w:rPr>
        <w:t xml:space="preserve"> </w:t>
      </w:r>
      <w:r w:rsidRPr="00012521">
        <w:rPr>
          <w:rStyle w:val="BodytextChar1"/>
          <w:rFonts w:ascii="Courier New" w:hAnsi="Courier New" w:cs="Courier New"/>
          <w:sz w:val="20"/>
          <w:szCs w:val="20"/>
        </w:rPr>
        <w:t>ADMIN_RESTRICTIONS_{&lt;Listener_name&gt;}=ON</w:t>
      </w:r>
      <w:r w:rsidRPr="006A7EB3">
        <w:rPr>
          <w:rStyle w:val="BodytextChar1"/>
          <w:sz w:val="20"/>
          <w:szCs w:val="20"/>
        </w:rPr>
        <w:t xml:space="preserve"> )</w:t>
      </w:r>
    </w:p>
    <w:p w:rsidR="00957679" w:rsidRPr="006A7EB3" w:rsidRDefault="00957679" w:rsidP="00C50881">
      <w:pPr>
        <w:ind w:left="720"/>
        <w:rPr>
          <w:rStyle w:val="BodytextChar1"/>
          <w:sz w:val="20"/>
          <w:szCs w:val="20"/>
        </w:rPr>
      </w:pPr>
      <w:r w:rsidRPr="006A7EB3">
        <w:rPr>
          <w:rStyle w:val="BodytextChar1"/>
          <w:sz w:val="20"/>
          <w:szCs w:val="20"/>
        </w:rPr>
        <w:t>This parameter prevents the listener from accepting SET commands either locally or remotely while it is running.</w:t>
      </w:r>
      <w:r>
        <w:rPr>
          <w:rStyle w:val="BodytextChar1"/>
          <w:sz w:val="20"/>
          <w:szCs w:val="20"/>
        </w:rPr>
        <w:t xml:space="preserve"> </w:t>
      </w:r>
      <w:r w:rsidRPr="006A7EB3">
        <w:rPr>
          <w:rStyle w:val="BodytextChar1"/>
          <w:sz w:val="20"/>
          <w:szCs w:val="20"/>
        </w:rPr>
        <w:t>This parameter was added to prevent reading and writing of O/S files when the listener password is not set.</w:t>
      </w:r>
    </w:p>
    <w:p w:rsidR="00957679" w:rsidRPr="006A7EB3" w:rsidRDefault="00957679" w:rsidP="00C50881">
      <w:pPr>
        <w:numPr>
          <w:ilvl w:val="0"/>
          <w:numId w:val="26"/>
        </w:numPr>
        <w:rPr>
          <w:rStyle w:val="BodytextChar1"/>
          <w:sz w:val="20"/>
          <w:szCs w:val="20"/>
        </w:rPr>
      </w:pPr>
      <w:r w:rsidRPr="006A7EB3">
        <w:rPr>
          <w:rStyle w:val="BodytextChar1"/>
          <w:sz w:val="20"/>
          <w:szCs w:val="20"/>
        </w:rPr>
        <w:t xml:space="preserve">Check database links </w:t>
      </w:r>
      <w:r w:rsidRPr="00012521">
        <w:rPr>
          <w:rStyle w:val="BodytextChar1"/>
          <w:rFonts w:ascii="Courier New" w:hAnsi="Courier New" w:cs="Courier New"/>
          <w:sz w:val="20"/>
          <w:szCs w:val="20"/>
        </w:rPr>
        <w:t>SYS.LINK$</w:t>
      </w:r>
      <w:r w:rsidRPr="006A7EB3">
        <w:rPr>
          <w:rStyle w:val="BodytextChar1"/>
          <w:sz w:val="20"/>
          <w:szCs w:val="20"/>
        </w:rPr>
        <w:t xml:space="preserve"> view for clear text password:</w:t>
      </w:r>
    </w:p>
    <w:p w:rsidR="00957679" w:rsidRPr="006A7EB3" w:rsidRDefault="00957679" w:rsidP="00C50881">
      <w:pPr>
        <w:pStyle w:val="preformatted0"/>
        <w:ind w:left="720"/>
        <w:rPr>
          <w:rStyle w:val="BodytextChar1"/>
          <w:rFonts w:cs="Courier New"/>
          <w:sz w:val="20"/>
        </w:rPr>
      </w:pPr>
      <w:r>
        <w:rPr>
          <w:rStyle w:val="BodytextChar1"/>
          <w:rFonts w:cs="Courier New"/>
          <w:sz w:val="20"/>
        </w:rPr>
        <w:t xml:space="preserve">  </w:t>
      </w:r>
      <w:r w:rsidRPr="006A7EB3">
        <w:rPr>
          <w:rStyle w:val="BodytextChar1"/>
          <w:rFonts w:cs="Courier New"/>
          <w:sz w:val="20"/>
        </w:rPr>
        <w:t>SQL&gt; select name, host, password, authusr, authpwd, userid</w:t>
      </w:r>
    </w:p>
    <w:p w:rsidR="00957679" w:rsidRPr="006A7EB3" w:rsidRDefault="00957679" w:rsidP="00C50881">
      <w:pPr>
        <w:pStyle w:val="preformatted0"/>
        <w:ind w:left="720"/>
        <w:rPr>
          <w:rStyle w:val="BodytextChar1"/>
          <w:rFonts w:cs="Courier New"/>
          <w:sz w:val="20"/>
        </w:rPr>
      </w:pPr>
      <w:r w:rsidRPr="006A7EB3">
        <w:rPr>
          <w:rStyle w:val="BodytextChar1"/>
          <w:rFonts w:cs="Courier New"/>
          <w:sz w:val="20"/>
        </w:rPr>
        <w:tab/>
      </w:r>
      <w:r>
        <w:rPr>
          <w:rStyle w:val="BodytextChar1"/>
          <w:rFonts w:cs="Courier New"/>
          <w:sz w:val="20"/>
        </w:rPr>
        <w:t xml:space="preserve"> </w:t>
      </w:r>
      <w:r w:rsidRPr="006A7EB3">
        <w:rPr>
          <w:rStyle w:val="BodytextChar1"/>
          <w:rFonts w:cs="Courier New"/>
          <w:sz w:val="20"/>
        </w:rPr>
        <w:t>from sys.link$</w:t>
      </w:r>
    </w:p>
    <w:p w:rsidR="00957679" w:rsidRPr="006A7EB3" w:rsidRDefault="00957679" w:rsidP="00C50881">
      <w:pPr>
        <w:pStyle w:val="preformatted0"/>
        <w:ind w:left="720"/>
        <w:rPr>
          <w:rStyle w:val="BodytextChar1"/>
          <w:rFonts w:cs="Courier New"/>
          <w:sz w:val="20"/>
        </w:rPr>
      </w:pPr>
      <w:r w:rsidRPr="006A7EB3">
        <w:rPr>
          <w:rStyle w:val="BodytextChar1"/>
          <w:rFonts w:cs="Courier New"/>
          <w:sz w:val="20"/>
        </w:rPr>
        <w:tab/>
      </w:r>
      <w:r>
        <w:rPr>
          <w:rStyle w:val="BodytextChar1"/>
          <w:rFonts w:cs="Courier New"/>
          <w:sz w:val="20"/>
        </w:rPr>
        <w:t xml:space="preserve"> </w:t>
      </w:r>
      <w:r w:rsidRPr="006A7EB3">
        <w:rPr>
          <w:rStyle w:val="BodytextChar1"/>
          <w:rFonts w:cs="Courier New"/>
          <w:sz w:val="20"/>
        </w:rPr>
        <w:t>where password is not null;</w:t>
      </w:r>
    </w:p>
    <w:p w:rsidR="00957679" w:rsidRPr="006A7EB3" w:rsidRDefault="00957679" w:rsidP="00C50881">
      <w:pPr>
        <w:ind w:left="720"/>
        <w:rPr>
          <w:rStyle w:val="BodytextChar1"/>
          <w:sz w:val="20"/>
          <w:szCs w:val="20"/>
        </w:rPr>
      </w:pPr>
      <w:r w:rsidRPr="006A7EB3">
        <w:rPr>
          <w:rStyle w:val="BodytextChar1"/>
          <w:sz w:val="20"/>
          <w:szCs w:val="20"/>
        </w:rPr>
        <w:t xml:space="preserve">If the </w:t>
      </w:r>
      <w:r>
        <w:rPr>
          <w:rStyle w:val="BodytextChar1"/>
          <w:sz w:val="20"/>
          <w:szCs w:val="20"/>
        </w:rPr>
        <w:t>db applications</w:t>
      </w:r>
      <w:r w:rsidRPr="006A7EB3">
        <w:rPr>
          <w:rStyle w:val="BodytextChar1"/>
          <w:sz w:val="20"/>
          <w:szCs w:val="20"/>
        </w:rPr>
        <w:t xml:space="preserve"> must have public database links</w:t>
      </w:r>
      <w:r>
        <w:rPr>
          <w:rStyle w:val="BodytextChar1"/>
          <w:sz w:val="20"/>
          <w:szCs w:val="20"/>
        </w:rPr>
        <w:t>,</w:t>
      </w:r>
      <w:r w:rsidRPr="006A7EB3">
        <w:rPr>
          <w:rStyle w:val="BodytextChar1"/>
          <w:sz w:val="20"/>
          <w:szCs w:val="20"/>
        </w:rPr>
        <w:t xml:space="preserve"> then restrict access to the </w:t>
      </w:r>
      <w:r w:rsidRPr="00012521">
        <w:rPr>
          <w:rStyle w:val="BodytextChar1"/>
          <w:rFonts w:ascii="Courier New" w:hAnsi="Courier New" w:cs="Courier New"/>
          <w:sz w:val="20"/>
          <w:szCs w:val="20"/>
        </w:rPr>
        <w:t>SYS.LINK$</w:t>
      </w:r>
      <w:r w:rsidRPr="006A7EB3">
        <w:rPr>
          <w:rStyle w:val="BodytextChar1"/>
          <w:sz w:val="20"/>
          <w:szCs w:val="20"/>
        </w:rPr>
        <w:t xml:space="preserve"> view</w:t>
      </w:r>
      <w:r>
        <w:rPr>
          <w:rStyle w:val="BodytextChar1"/>
          <w:sz w:val="20"/>
          <w:szCs w:val="20"/>
        </w:rPr>
        <w:t>;</w:t>
      </w:r>
      <w:r w:rsidRPr="006A7EB3">
        <w:rPr>
          <w:rStyle w:val="BodytextChar1"/>
          <w:sz w:val="20"/>
          <w:szCs w:val="20"/>
        </w:rPr>
        <w:t xml:space="preserve"> otherwise</w:t>
      </w:r>
      <w:r>
        <w:rPr>
          <w:rStyle w:val="BodytextChar1"/>
          <w:sz w:val="20"/>
          <w:szCs w:val="20"/>
        </w:rPr>
        <w:t>,</w:t>
      </w:r>
      <w:r w:rsidRPr="006A7EB3">
        <w:rPr>
          <w:rStyle w:val="BodytextChar1"/>
          <w:sz w:val="20"/>
          <w:szCs w:val="20"/>
        </w:rPr>
        <w:t xml:space="preserve"> use private database links.</w:t>
      </w:r>
    </w:p>
    <w:p w:rsidR="00957679" w:rsidRPr="006A7EB3" w:rsidRDefault="00957679" w:rsidP="00C50881">
      <w:pPr>
        <w:numPr>
          <w:ilvl w:val="0"/>
          <w:numId w:val="26"/>
        </w:numPr>
        <w:rPr>
          <w:rStyle w:val="BodytextChar1"/>
          <w:sz w:val="20"/>
          <w:szCs w:val="20"/>
        </w:rPr>
      </w:pPr>
      <w:r w:rsidRPr="006A7EB3">
        <w:rPr>
          <w:rStyle w:val="BodytextChar1"/>
          <w:sz w:val="20"/>
          <w:szCs w:val="20"/>
        </w:rPr>
        <w:t xml:space="preserve">Ideally there should not be direct developer access to the production database. Check for </w:t>
      </w:r>
      <w:r>
        <w:rPr>
          <w:rStyle w:val="BodytextChar1"/>
          <w:sz w:val="20"/>
          <w:szCs w:val="20"/>
        </w:rPr>
        <w:t xml:space="preserve">all </w:t>
      </w:r>
      <w:r w:rsidRPr="006A7EB3">
        <w:rPr>
          <w:rStyle w:val="BodytextChar1"/>
          <w:sz w:val="20"/>
          <w:szCs w:val="20"/>
        </w:rPr>
        <w:t>developer account</w:t>
      </w:r>
      <w:r>
        <w:rPr>
          <w:rStyle w:val="BodytextChar1"/>
          <w:sz w:val="20"/>
          <w:szCs w:val="20"/>
        </w:rPr>
        <w:t>s</w:t>
      </w:r>
      <w:r w:rsidRPr="006A7EB3">
        <w:rPr>
          <w:rStyle w:val="BodytextChar1"/>
          <w:sz w:val="20"/>
          <w:szCs w:val="20"/>
        </w:rPr>
        <w:t xml:space="preserve"> in production. Place production databases on </w:t>
      </w:r>
      <w:r>
        <w:rPr>
          <w:rStyle w:val="BodytextChar1"/>
          <w:sz w:val="20"/>
          <w:szCs w:val="20"/>
        </w:rPr>
        <w:t xml:space="preserve">a </w:t>
      </w:r>
      <w:r w:rsidRPr="006A7EB3">
        <w:rPr>
          <w:rStyle w:val="BodytextChar1"/>
          <w:sz w:val="20"/>
          <w:szCs w:val="20"/>
        </w:rPr>
        <w:t xml:space="preserve">different network segment from </w:t>
      </w:r>
      <w:r>
        <w:rPr>
          <w:rStyle w:val="BodytextChar1"/>
          <w:sz w:val="20"/>
          <w:szCs w:val="20"/>
        </w:rPr>
        <w:t xml:space="preserve">the </w:t>
      </w:r>
      <w:r w:rsidRPr="006A7EB3">
        <w:rPr>
          <w:rStyle w:val="BodytextChar1"/>
          <w:sz w:val="20"/>
          <w:szCs w:val="20"/>
        </w:rPr>
        <w:t>test and development databases.</w:t>
      </w:r>
    </w:p>
    <w:p w:rsidR="00957679" w:rsidRDefault="00957679" w:rsidP="00C50881">
      <w:pPr>
        <w:pStyle w:val="Heading3"/>
      </w:pPr>
      <w:r>
        <w:t>Batch Processing</w:t>
      </w:r>
    </w:p>
    <w:p w:rsidR="00957679" w:rsidRPr="006A7EB3" w:rsidRDefault="00957679" w:rsidP="00C50881">
      <w:pPr>
        <w:numPr>
          <w:ilvl w:val="0"/>
          <w:numId w:val="26"/>
        </w:numPr>
        <w:rPr>
          <w:rStyle w:val="BodytextChar1"/>
          <w:sz w:val="20"/>
          <w:szCs w:val="20"/>
        </w:rPr>
      </w:pPr>
      <w:r w:rsidRPr="006A7EB3">
        <w:rPr>
          <w:rStyle w:val="BodytextChar1"/>
          <w:sz w:val="20"/>
          <w:szCs w:val="20"/>
        </w:rPr>
        <w:t xml:space="preserve">All batch processes should ideally access the database through one account designed specifically for this purpose. </w:t>
      </w:r>
    </w:p>
    <w:p w:rsidR="00957679" w:rsidRPr="006A7EB3" w:rsidRDefault="00957679" w:rsidP="00C50881">
      <w:pPr>
        <w:numPr>
          <w:ilvl w:val="0"/>
          <w:numId w:val="26"/>
        </w:numPr>
        <w:rPr>
          <w:rStyle w:val="BodytextChar1"/>
          <w:sz w:val="20"/>
          <w:szCs w:val="20"/>
        </w:rPr>
      </w:pPr>
      <w:r w:rsidRPr="006A7EB3">
        <w:rPr>
          <w:rStyle w:val="BodytextChar1"/>
          <w:sz w:val="20"/>
          <w:szCs w:val="20"/>
        </w:rPr>
        <w:t xml:space="preserve">Do not use external accounts for batch processes. On the surface, they seem like a good choice, but </w:t>
      </w:r>
      <w:r>
        <w:rPr>
          <w:rStyle w:val="BodytextChar1"/>
          <w:sz w:val="20"/>
          <w:szCs w:val="20"/>
        </w:rPr>
        <w:t>they provide</w:t>
      </w:r>
      <w:r w:rsidRPr="006A7EB3">
        <w:rPr>
          <w:rStyle w:val="BodytextChar1"/>
          <w:sz w:val="20"/>
          <w:szCs w:val="20"/>
        </w:rPr>
        <w:t xml:space="preserve"> a simple way to access </w:t>
      </w:r>
      <w:r>
        <w:rPr>
          <w:rStyle w:val="BodytextChar1"/>
          <w:sz w:val="20"/>
          <w:szCs w:val="20"/>
        </w:rPr>
        <w:t>the</w:t>
      </w:r>
      <w:r w:rsidRPr="006A7EB3">
        <w:rPr>
          <w:rStyle w:val="BodytextChar1"/>
          <w:sz w:val="20"/>
          <w:szCs w:val="20"/>
        </w:rPr>
        <w:t xml:space="preserve"> database.</w:t>
      </w:r>
    </w:p>
    <w:p w:rsidR="00957679" w:rsidRPr="006A7EB3" w:rsidRDefault="00957679" w:rsidP="00C50881">
      <w:pPr>
        <w:numPr>
          <w:ilvl w:val="0"/>
          <w:numId w:val="26"/>
        </w:numPr>
        <w:rPr>
          <w:rStyle w:val="BodytextChar1"/>
          <w:sz w:val="20"/>
          <w:szCs w:val="20"/>
        </w:rPr>
      </w:pPr>
      <w:r w:rsidRPr="006A7EB3">
        <w:rPr>
          <w:rStyle w:val="BodytextChar1"/>
          <w:sz w:val="20"/>
          <w:szCs w:val="20"/>
        </w:rPr>
        <w:t xml:space="preserve">If a scheduler is used, </w:t>
      </w:r>
      <w:r>
        <w:rPr>
          <w:rStyle w:val="BodytextChar1"/>
          <w:sz w:val="20"/>
          <w:szCs w:val="20"/>
        </w:rPr>
        <w:t xml:space="preserve">make sure the process to obtain and use </w:t>
      </w:r>
      <w:r w:rsidRPr="006A7EB3">
        <w:rPr>
          <w:rStyle w:val="BodytextChar1"/>
          <w:sz w:val="20"/>
          <w:szCs w:val="20"/>
        </w:rPr>
        <w:t>password</w:t>
      </w:r>
      <w:r>
        <w:rPr>
          <w:rStyle w:val="BodytextChar1"/>
          <w:sz w:val="20"/>
          <w:szCs w:val="20"/>
        </w:rPr>
        <w:t>s</w:t>
      </w:r>
      <w:r w:rsidRPr="006A7EB3">
        <w:rPr>
          <w:rStyle w:val="BodytextChar1"/>
          <w:sz w:val="20"/>
          <w:szCs w:val="20"/>
        </w:rPr>
        <w:t xml:space="preserve"> </w:t>
      </w:r>
      <w:r>
        <w:rPr>
          <w:rStyle w:val="BodytextChar1"/>
          <w:sz w:val="20"/>
          <w:szCs w:val="20"/>
        </w:rPr>
        <w:t>is</w:t>
      </w:r>
      <w:r w:rsidRPr="006A7EB3">
        <w:rPr>
          <w:rStyle w:val="BodytextChar1"/>
          <w:sz w:val="20"/>
          <w:szCs w:val="20"/>
        </w:rPr>
        <w:t xml:space="preserve"> secure.  </w:t>
      </w:r>
      <w:r>
        <w:rPr>
          <w:rStyle w:val="BodytextChar1"/>
          <w:sz w:val="20"/>
          <w:szCs w:val="20"/>
        </w:rPr>
        <w:t>I</w:t>
      </w:r>
      <w:r w:rsidRPr="006A7EB3">
        <w:rPr>
          <w:rStyle w:val="BodytextChar1"/>
          <w:sz w:val="20"/>
          <w:szCs w:val="20"/>
        </w:rPr>
        <w:t>deally</w:t>
      </w:r>
      <w:r>
        <w:rPr>
          <w:rStyle w:val="BodytextChar1"/>
          <w:sz w:val="20"/>
          <w:szCs w:val="20"/>
        </w:rPr>
        <w:t>, passwords should</w:t>
      </w:r>
      <w:r w:rsidRPr="006A7EB3">
        <w:rPr>
          <w:rStyle w:val="BodytextChar1"/>
          <w:sz w:val="20"/>
          <w:szCs w:val="20"/>
        </w:rPr>
        <w:t xml:space="preserve"> not be a command line parameter</w:t>
      </w:r>
      <w:r>
        <w:rPr>
          <w:rStyle w:val="BodytextChar1"/>
          <w:sz w:val="20"/>
          <w:szCs w:val="20"/>
        </w:rPr>
        <w:t xml:space="preserve"> or</w:t>
      </w:r>
      <w:r w:rsidRPr="006A7EB3">
        <w:rPr>
          <w:rStyle w:val="BodytextChar1"/>
          <w:sz w:val="20"/>
          <w:szCs w:val="20"/>
        </w:rPr>
        <w:t xml:space="preserve"> an environment parameter.</w:t>
      </w:r>
    </w:p>
    <w:p w:rsidR="00957679" w:rsidRPr="006A7EB3" w:rsidRDefault="00957679" w:rsidP="00C50881">
      <w:pPr>
        <w:numPr>
          <w:ilvl w:val="0"/>
          <w:numId w:val="26"/>
        </w:numPr>
        <w:rPr>
          <w:rStyle w:val="BodytextChar1"/>
          <w:sz w:val="20"/>
          <w:szCs w:val="20"/>
        </w:rPr>
      </w:pPr>
      <w:r w:rsidRPr="006A7EB3">
        <w:rPr>
          <w:rStyle w:val="BodytextChar1"/>
          <w:sz w:val="20"/>
          <w:szCs w:val="20"/>
        </w:rPr>
        <w:t xml:space="preserve">Use a time based approach </w:t>
      </w:r>
      <w:r>
        <w:rPr>
          <w:rStyle w:val="BodytextChar1"/>
          <w:sz w:val="20"/>
          <w:szCs w:val="20"/>
        </w:rPr>
        <w:t xml:space="preserve">to </w:t>
      </w:r>
      <w:r w:rsidRPr="006A7EB3">
        <w:rPr>
          <w:rStyle w:val="BodytextChar1"/>
          <w:sz w:val="20"/>
          <w:szCs w:val="20"/>
        </w:rPr>
        <w:t>enabl</w:t>
      </w:r>
      <w:r>
        <w:rPr>
          <w:rStyle w:val="BodytextChar1"/>
          <w:sz w:val="20"/>
          <w:szCs w:val="20"/>
        </w:rPr>
        <w:t>e</w:t>
      </w:r>
      <w:r w:rsidRPr="006A7EB3">
        <w:rPr>
          <w:rStyle w:val="BodytextChar1"/>
          <w:sz w:val="20"/>
          <w:szCs w:val="20"/>
        </w:rPr>
        <w:t xml:space="preserve"> account</w:t>
      </w:r>
      <w:r>
        <w:rPr>
          <w:rStyle w:val="BodytextChar1"/>
          <w:sz w:val="20"/>
          <w:szCs w:val="20"/>
        </w:rPr>
        <w:t>s</w:t>
      </w:r>
      <w:r w:rsidRPr="006A7EB3">
        <w:rPr>
          <w:rStyle w:val="BodytextChar1"/>
          <w:sz w:val="20"/>
          <w:szCs w:val="20"/>
        </w:rPr>
        <w:t xml:space="preserve"> that can access batch processes and conversely</w:t>
      </w:r>
      <w:r>
        <w:rPr>
          <w:rStyle w:val="BodytextChar1"/>
          <w:sz w:val="20"/>
          <w:szCs w:val="20"/>
        </w:rPr>
        <w:t>,</w:t>
      </w:r>
      <w:r w:rsidRPr="006A7EB3">
        <w:rPr>
          <w:rStyle w:val="BodytextChar1"/>
          <w:sz w:val="20"/>
          <w:szCs w:val="20"/>
        </w:rPr>
        <w:t xml:space="preserve"> disable</w:t>
      </w:r>
      <w:r>
        <w:rPr>
          <w:rStyle w:val="BodytextChar1"/>
          <w:sz w:val="20"/>
          <w:szCs w:val="20"/>
        </w:rPr>
        <w:t xml:space="preserve"> all other accounts while batch</w:t>
      </w:r>
      <w:r w:rsidRPr="006A7EB3">
        <w:rPr>
          <w:rStyle w:val="BodytextChar1"/>
          <w:sz w:val="20"/>
          <w:szCs w:val="20"/>
        </w:rPr>
        <w:t xml:space="preserve"> processes run. Having only one account available during </w:t>
      </w:r>
      <w:r>
        <w:rPr>
          <w:rStyle w:val="BodytextChar1"/>
          <w:sz w:val="20"/>
          <w:szCs w:val="20"/>
        </w:rPr>
        <w:t>batch processing</w:t>
      </w:r>
      <w:r w:rsidRPr="006A7EB3">
        <w:rPr>
          <w:rStyle w:val="BodytextChar1"/>
          <w:sz w:val="20"/>
          <w:szCs w:val="20"/>
        </w:rPr>
        <w:t xml:space="preserve"> makes it harder for an attacker to gain access, and also makes attempts to access the database easier to spot.</w:t>
      </w:r>
    </w:p>
    <w:p w:rsidR="00957679" w:rsidRPr="006F7100" w:rsidRDefault="00957679" w:rsidP="00C50881">
      <w:pPr>
        <w:pStyle w:val="Heading3"/>
        <w:rPr>
          <w:rStyle w:val="BodytextChar1"/>
          <w:rFonts w:cs="Arial"/>
          <w:color w:val="auto"/>
          <w:sz w:val="20"/>
          <w:lang w:eastAsia="en-US"/>
        </w:rPr>
      </w:pPr>
      <w:r>
        <w:rPr>
          <w:rStyle w:val="BodytextChar1"/>
          <w:rFonts w:cs="Arial"/>
          <w:color w:val="auto"/>
          <w:sz w:val="20"/>
          <w:lang w:eastAsia="en-US"/>
        </w:rPr>
        <w:t>iSQL*Plus</w:t>
      </w:r>
      <w:r>
        <w:rPr>
          <w:rStyle w:val="FootnoteReference"/>
          <w:rFonts w:cs="Arial"/>
        </w:rPr>
        <w:footnoteReference w:id="6"/>
      </w:r>
    </w:p>
    <w:p w:rsidR="00957679" w:rsidRPr="006A7EB3" w:rsidRDefault="00957679" w:rsidP="00C50881">
      <w:pPr>
        <w:numPr>
          <w:ilvl w:val="0"/>
          <w:numId w:val="27"/>
        </w:numPr>
        <w:rPr>
          <w:rStyle w:val="BodytextChar1"/>
          <w:sz w:val="20"/>
          <w:szCs w:val="20"/>
        </w:rPr>
      </w:pPr>
      <w:r w:rsidRPr="006A7EB3">
        <w:rPr>
          <w:rStyle w:val="BodytextChar1"/>
          <w:sz w:val="20"/>
          <w:szCs w:val="20"/>
        </w:rPr>
        <w:t>Disable iSQL*Plus if it is not needed</w:t>
      </w:r>
      <w:r>
        <w:rPr>
          <w:rStyle w:val="BodytextChar1"/>
          <w:sz w:val="20"/>
          <w:szCs w:val="20"/>
        </w:rPr>
        <w:t>; t</w:t>
      </w:r>
      <w:r w:rsidRPr="006A7EB3">
        <w:rPr>
          <w:rStyle w:val="BodytextChar1"/>
          <w:sz w:val="20"/>
          <w:szCs w:val="20"/>
        </w:rPr>
        <w:t>his tool should not be enabled</w:t>
      </w:r>
      <w:r>
        <w:rPr>
          <w:rStyle w:val="BodytextChar1"/>
          <w:sz w:val="20"/>
          <w:szCs w:val="20"/>
        </w:rPr>
        <w:t xml:space="preserve"> o</w:t>
      </w:r>
      <w:r w:rsidRPr="006A7EB3">
        <w:rPr>
          <w:rStyle w:val="BodytextChar1"/>
          <w:sz w:val="20"/>
          <w:szCs w:val="20"/>
        </w:rPr>
        <w:t xml:space="preserve">n a production server. </w:t>
      </w:r>
    </w:p>
    <w:p w:rsidR="00957679" w:rsidRPr="006A7EB3" w:rsidRDefault="00957679" w:rsidP="00C50881">
      <w:pPr>
        <w:ind w:left="720"/>
        <w:rPr>
          <w:rStyle w:val="BodytextChar1"/>
          <w:sz w:val="20"/>
          <w:szCs w:val="20"/>
        </w:rPr>
      </w:pPr>
      <w:r w:rsidRPr="006A7EB3">
        <w:rPr>
          <w:rStyle w:val="BodytextChar1"/>
          <w:sz w:val="20"/>
          <w:szCs w:val="20"/>
        </w:rPr>
        <w:t>To disable iSQL*Plus, do the following:</w:t>
      </w:r>
    </w:p>
    <w:p w:rsidR="00957679" w:rsidRPr="006A7EB3" w:rsidRDefault="00957679" w:rsidP="00C50881">
      <w:pPr>
        <w:numPr>
          <w:ilvl w:val="1"/>
          <w:numId w:val="29"/>
        </w:numPr>
        <w:rPr>
          <w:rStyle w:val="BodytextChar1"/>
          <w:sz w:val="20"/>
          <w:szCs w:val="20"/>
        </w:rPr>
      </w:pPr>
      <w:r w:rsidRPr="006A7EB3">
        <w:rPr>
          <w:rStyle w:val="BodytextChar1"/>
          <w:sz w:val="20"/>
          <w:szCs w:val="20"/>
        </w:rPr>
        <w:t>Stop the O</w:t>
      </w:r>
      <w:r>
        <w:rPr>
          <w:rStyle w:val="BodytextChar1"/>
          <w:sz w:val="20"/>
          <w:szCs w:val="20"/>
        </w:rPr>
        <w:t>r</w:t>
      </w:r>
      <w:r w:rsidRPr="006A7EB3">
        <w:rPr>
          <w:rStyle w:val="BodytextChar1"/>
          <w:sz w:val="20"/>
          <w:szCs w:val="20"/>
        </w:rPr>
        <w:t>acle HTTP Server</w:t>
      </w:r>
    </w:p>
    <w:p w:rsidR="00957679" w:rsidRPr="00D9384F" w:rsidRDefault="00957679" w:rsidP="00C50881">
      <w:pPr>
        <w:numPr>
          <w:ilvl w:val="1"/>
          <w:numId w:val="29"/>
        </w:numPr>
        <w:rPr>
          <w:rStyle w:val="BodytextChar1"/>
          <w:rFonts w:ascii="Courier New" w:hAnsi="Courier New" w:cs="Courier New"/>
          <w:sz w:val="20"/>
          <w:szCs w:val="20"/>
        </w:rPr>
      </w:pPr>
      <w:r w:rsidRPr="00012521">
        <w:rPr>
          <w:rStyle w:val="BodytextChar1"/>
          <w:rFonts w:cs="Courier New"/>
          <w:sz w:val="20"/>
          <w:szCs w:val="20"/>
        </w:rPr>
        <w:t>Find the</w:t>
      </w:r>
      <w:r w:rsidRPr="002839FF">
        <w:rPr>
          <w:rStyle w:val="BodytextChar1"/>
          <w:rFonts w:ascii="Courier New" w:hAnsi="Courier New" w:cs="Courier New"/>
          <w:sz w:val="20"/>
          <w:szCs w:val="20"/>
        </w:rPr>
        <w:t xml:space="preserve"> oracle_apache.conf </w:t>
      </w:r>
      <w:r w:rsidRPr="00D9384F">
        <w:rPr>
          <w:rStyle w:val="BodytextChar1"/>
          <w:rFonts w:cs="Courier New"/>
          <w:sz w:val="20"/>
          <w:szCs w:val="20"/>
        </w:rPr>
        <w:t xml:space="preserve">file. This should be </w:t>
      </w:r>
      <w:r>
        <w:rPr>
          <w:rStyle w:val="BodytextChar1"/>
          <w:rFonts w:cs="Courier New"/>
          <w:sz w:val="20"/>
          <w:szCs w:val="20"/>
        </w:rPr>
        <w:t xml:space="preserve">located as follows: </w:t>
      </w:r>
    </w:p>
    <w:p w:rsidR="00957679" w:rsidRDefault="00957679" w:rsidP="00C50881">
      <w:pPr>
        <w:ind w:left="1440"/>
        <w:rPr>
          <w:rStyle w:val="BodytextChar1"/>
          <w:sz w:val="20"/>
          <w:szCs w:val="20"/>
        </w:rPr>
      </w:pPr>
      <w:r>
        <w:rPr>
          <w:rStyle w:val="BodytextChar1"/>
          <w:sz w:val="20"/>
          <w:szCs w:val="20"/>
        </w:rPr>
        <w:t>W</w:t>
      </w:r>
      <w:r w:rsidRPr="006A7EB3">
        <w:rPr>
          <w:rStyle w:val="BodytextChar1"/>
          <w:sz w:val="20"/>
          <w:szCs w:val="20"/>
        </w:rPr>
        <w:t>indows</w:t>
      </w:r>
      <w:r>
        <w:rPr>
          <w:rStyle w:val="BodytextChar1"/>
          <w:sz w:val="20"/>
          <w:szCs w:val="20"/>
        </w:rPr>
        <w:t>:</w:t>
      </w:r>
      <w:r>
        <w:rPr>
          <w:rStyle w:val="BodytextChar1"/>
          <w:sz w:val="20"/>
          <w:szCs w:val="20"/>
        </w:rPr>
        <w:tab/>
      </w:r>
      <w:r w:rsidRPr="002839FF">
        <w:rPr>
          <w:rStyle w:val="BodytextChar1"/>
          <w:rFonts w:ascii="Courier New" w:hAnsi="Courier New" w:cs="Courier New"/>
          <w:sz w:val="20"/>
          <w:szCs w:val="20"/>
        </w:rPr>
        <w:t>%ORACLE_HOME%/Apache/</w:t>
      </w:r>
      <w:r>
        <w:rPr>
          <w:rStyle w:val="BodytextChar1"/>
          <w:rFonts w:ascii="Courier New" w:hAnsi="Courier New" w:cs="Courier New"/>
          <w:sz w:val="20"/>
          <w:szCs w:val="20"/>
        </w:rPr>
        <w:t>Apache/</w:t>
      </w:r>
      <w:r w:rsidRPr="002839FF">
        <w:rPr>
          <w:rStyle w:val="BodytextChar1"/>
          <w:rFonts w:ascii="Courier New" w:hAnsi="Courier New" w:cs="Courier New"/>
          <w:sz w:val="20"/>
          <w:szCs w:val="20"/>
        </w:rPr>
        <w:t>conf</w:t>
      </w:r>
      <w:r w:rsidRPr="006A7EB3">
        <w:rPr>
          <w:rStyle w:val="BodytextChar1"/>
          <w:sz w:val="20"/>
          <w:szCs w:val="20"/>
        </w:rPr>
        <w:t xml:space="preserve"> </w:t>
      </w:r>
    </w:p>
    <w:p w:rsidR="00957679" w:rsidRPr="00D9384F" w:rsidRDefault="00957679" w:rsidP="00C50881">
      <w:pPr>
        <w:ind w:left="1440"/>
        <w:rPr>
          <w:rStyle w:val="BodytextChar1"/>
          <w:sz w:val="20"/>
          <w:szCs w:val="20"/>
        </w:rPr>
      </w:pPr>
      <w:r w:rsidRPr="006A7EB3">
        <w:rPr>
          <w:rStyle w:val="BodytextChar1"/>
          <w:sz w:val="20"/>
          <w:szCs w:val="20"/>
        </w:rPr>
        <w:t>UNIX</w:t>
      </w:r>
      <w:r>
        <w:rPr>
          <w:rStyle w:val="BodytextChar1"/>
          <w:sz w:val="20"/>
          <w:szCs w:val="20"/>
        </w:rPr>
        <w:t>:</w:t>
      </w:r>
      <w:r>
        <w:rPr>
          <w:rStyle w:val="BodytextChar1"/>
          <w:sz w:val="20"/>
          <w:szCs w:val="20"/>
        </w:rPr>
        <w:tab/>
        <w:t xml:space="preserve">   </w:t>
      </w:r>
      <w:r>
        <w:rPr>
          <w:rStyle w:val="BodytextChar1"/>
          <w:sz w:val="20"/>
          <w:szCs w:val="20"/>
        </w:rPr>
        <w:tab/>
      </w:r>
      <w:r w:rsidRPr="002839FF">
        <w:rPr>
          <w:rStyle w:val="BodytextChar1"/>
          <w:rFonts w:ascii="Courier New" w:hAnsi="Courier New" w:cs="Courier New"/>
          <w:sz w:val="20"/>
          <w:szCs w:val="20"/>
        </w:rPr>
        <w:t>$ORACLE_HOME/Apache/Apache/conf</w:t>
      </w:r>
      <w:r w:rsidRPr="006A7EB3">
        <w:rPr>
          <w:rStyle w:val="BodytextChar1"/>
          <w:sz w:val="20"/>
          <w:szCs w:val="20"/>
        </w:rPr>
        <w:t xml:space="preserve"> </w:t>
      </w:r>
    </w:p>
    <w:p w:rsidR="00957679" w:rsidRPr="006A7EB3" w:rsidRDefault="00957679" w:rsidP="00C50881">
      <w:pPr>
        <w:numPr>
          <w:ilvl w:val="1"/>
          <w:numId w:val="29"/>
        </w:numPr>
        <w:rPr>
          <w:rStyle w:val="BodytextChar1"/>
          <w:sz w:val="20"/>
          <w:szCs w:val="20"/>
        </w:rPr>
      </w:pPr>
      <w:r w:rsidRPr="006A7EB3">
        <w:rPr>
          <w:rStyle w:val="BodytextChar1"/>
          <w:sz w:val="20"/>
          <w:szCs w:val="20"/>
        </w:rPr>
        <w:t xml:space="preserve">Comment out the line, including </w:t>
      </w:r>
      <w:r w:rsidRPr="002839FF">
        <w:rPr>
          <w:rStyle w:val="BodytextChar1"/>
          <w:rFonts w:ascii="Courier New" w:hAnsi="Courier New" w:cs="Courier New"/>
          <w:sz w:val="20"/>
          <w:szCs w:val="20"/>
        </w:rPr>
        <w:t>isqlplus.conf</w:t>
      </w:r>
      <w:r>
        <w:rPr>
          <w:rStyle w:val="BodytextChar1"/>
          <w:sz w:val="20"/>
          <w:szCs w:val="20"/>
        </w:rPr>
        <w:t xml:space="preserve"> by adding the</w:t>
      </w:r>
      <w:r w:rsidRPr="006A7EB3">
        <w:rPr>
          <w:rStyle w:val="BodytextChar1"/>
          <w:sz w:val="20"/>
          <w:szCs w:val="20"/>
        </w:rPr>
        <w:t xml:space="preserve"> comment character </w:t>
      </w:r>
      <w:r>
        <w:rPr>
          <w:rStyle w:val="BodytextChar1"/>
          <w:sz w:val="20"/>
          <w:szCs w:val="20"/>
        </w:rPr>
        <w:t>“</w:t>
      </w:r>
      <w:r w:rsidRPr="002839FF">
        <w:rPr>
          <w:rStyle w:val="BodytextChar1"/>
          <w:rFonts w:ascii="Courier New" w:hAnsi="Courier New" w:cs="Courier New"/>
          <w:sz w:val="20"/>
          <w:szCs w:val="20"/>
        </w:rPr>
        <w:t>#</w:t>
      </w:r>
      <w:r>
        <w:rPr>
          <w:rStyle w:val="BodytextChar1"/>
          <w:rFonts w:ascii="Courier New" w:hAnsi="Courier New" w:cs="Courier New"/>
          <w:sz w:val="20"/>
          <w:szCs w:val="20"/>
        </w:rPr>
        <w:t>”</w:t>
      </w:r>
      <w:r w:rsidRPr="006A7EB3">
        <w:rPr>
          <w:rStyle w:val="BodytextChar1"/>
          <w:sz w:val="20"/>
          <w:szCs w:val="20"/>
        </w:rPr>
        <w:t>.</w:t>
      </w:r>
    </w:p>
    <w:p w:rsidR="00957679" w:rsidRPr="006A7EB3" w:rsidRDefault="00957679" w:rsidP="00C50881">
      <w:pPr>
        <w:ind w:left="720"/>
        <w:rPr>
          <w:rStyle w:val="BodytextChar1"/>
          <w:sz w:val="20"/>
          <w:szCs w:val="20"/>
        </w:rPr>
      </w:pPr>
      <w:r w:rsidRPr="006A7EB3">
        <w:rPr>
          <w:rStyle w:val="BodytextChar1"/>
          <w:sz w:val="20"/>
          <w:szCs w:val="20"/>
        </w:rPr>
        <w:tab/>
        <w:t>Example on UNIX:</w:t>
      </w:r>
    </w:p>
    <w:p w:rsidR="00957679" w:rsidRPr="002839FF" w:rsidRDefault="00957679" w:rsidP="00C50881">
      <w:pPr>
        <w:ind w:left="720"/>
        <w:rPr>
          <w:rStyle w:val="BodytextChar1"/>
          <w:rFonts w:ascii="Courier New" w:hAnsi="Courier New" w:cs="Courier New"/>
          <w:sz w:val="20"/>
          <w:szCs w:val="20"/>
        </w:rPr>
      </w:pPr>
      <w:r w:rsidRPr="006A7EB3">
        <w:rPr>
          <w:rStyle w:val="BodytextChar1"/>
          <w:sz w:val="20"/>
          <w:szCs w:val="20"/>
        </w:rPr>
        <w:tab/>
        <w:t xml:space="preserve">  </w:t>
      </w:r>
      <w:r w:rsidRPr="002839FF">
        <w:rPr>
          <w:rStyle w:val="BodytextChar1"/>
          <w:rFonts w:ascii="Courier New" w:hAnsi="Courier New" w:cs="Courier New"/>
          <w:sz w:val="20"/>
          <w:szCs w:val="20"/>
        </w:rPr>
        <w:t># include "ORACLE_HOME/sqlplus/admin/isqlplus.conf"</w:t>
      </w:r>
    </w:p>
    <w:p w:rsidR="00957679" w:rsidRPr="006A7EB3" w:rsidRDefault="00957679" w:rsidP="00C50881">
      <w:pPr>
        <w:ind w:left="720"/>
        <w:rPr>
          <w:rStyle w:val="BodytextChar1"/>
          <w:sz w:val="20"/>
          <w:szCs w:val="20"/>
        </w:rPr>
      </w:pPr>
      <w:r w:rsidRPr="006A7EB3">
        <w:rPr>
          <w:rStyle w:val="BodytextChar1"/>
          <w:sz w:val="20"/>
          <w:szCs w:val="20"/>
        </w:rPr>
        <w:tab/>
      </w:r>
      <w:r>
        <w:rPr>
          <w:rStyle w:val="BodytextChar1"/>
          <w:sz w:val="20"/>
          <w:szCs w:val="20"/>
        </w:rPr>
        <w:t xml:space="preserve">      </w:t>
      </w:r>
      <w:r w:rsidRPr="006A7EB3">
        <w:rPr>
          <w:rStyle w:val="BodytextChar1"/>
          <w:sz w:val="20"/>
          <w:szCs w:val="20"/>
        </w:rPr>
        <w:t xml:space="preserve">where </w:t>
      </w:r>
      <w:r w:rsidRPr="00012521">
        <w:rPr>
          <w:rStyle w:val="BodytextChar1"/>
          <w:rFonts w:ascii="Courier New" w:hAnsi="Courier New" w:cs="Courier New"/>
          <w:sz w:val="20"/>
          <w:szCs w:val="20"/>
        </w:rPr>
        <w:t>ORACLE_HOME</w:t>
      </w:r>
      <w:r w:rsidRPr="006A7EB3">
        <w:rPr>
          <w:rStyle w:val="BodytextChar1"/>
          <w:sz w:val="20"/>
          <w:szCs w:val="20"/>
        </w:rPr>
        <w:t xml:space="preserve"> is the path to the Oracle home directory.</w:t>
      </w:r>
    </w:p>
    <w:p w:rsidR="00957679" w:rsidRPr="006A7EB3" w:rsidRDefault="00957679" w:rsidP="00C50881">
      <w:pPr>
        <w:numPr>
          <w:ilvl w:val="1"/>
          <w:numId w:val="29"/>
        </w:numPr>
        <w:rPr>
          <w:rStyle w:val="BodytextChar1"/>
          <w:sz w:val="20"/>
          <w:szCs w:val="20"/>
        </w:rPr>
      </w:pPr>
      <w:r w:rsidRPr="006A7EB3">
        <w:rPr>
          <w:rStyle w:val="BodytextChar1"/>
          <w:sz w:val="20"/>
          <w:szCs w:val="20"/>
        </w:rPr>
        <w:t>Save the file and restart the Oracle HTTP Server. iS</w:t>
      </w:r>
      <w:r>
        <w:rPr>
          <w:rStyle w:val="BodytextChar1"/>
          <w:sz w:val="20"/>
          <w:szCs w:val="20"/>
        </w:rPr>
        <w:t>QL*PLus should no longer be available.</w:t>
      </w:r>
    </w:p>
    <w:p w:rsidR="00957679" w:rsidRPr="006A7EB3" w:rsidRDefault="00957679" w:rsidP="00C50881">
      <w:pPr>
        <w:numPr>
          <w:ilvl w:val="0"/>
          <w:numId w:val="29"/>
        </w:numPr>
        <w:rPr>
          <w:rStyle w:val="BodytextChar1"/>
          <w:sz w:val="20"/>
          <w:szCs w:val="20"/>
        </w:rPr>
      </w:pPr>
      <w:r w:rsidRPr="006A7EB3">
        <w:rPr>
          <w:rStyle w:val="BodytextChar1"/>
          <w:sz w:val="20"/>
          <w:szCs w:val="20"/>
        </w:rPr>
        <w:t>To avoid the DBA URL being automatically authenticated, start the Oracle HTTP Server (OHS) as an operating system user who is not a member of the</w:t>
      </w:r>
      <w:r>
        <w:rPr>
          <w:rStyle w:val="BodytextChar1"/>
          <w:sz w:val="20"/>
          <w:szCs w:val="20"/>
        </w:rPr>
        <w:t xml:space="preserve"> </w:t>
      </w:r>
      <w:r w:rsidRPr="000E24BB">
        <w:rPr>
          <w:rStyle w:val="BodytextChar1"/>
          <w:rFonts w:ascii="Courier New" w:hAnsi="Courier New" w:cs="Courier New"/>
          <w:sz w:val="20"/>
          <w:szCs w:val="20"/>
        </w:rPr>
        <w:t>ORSDBA</w:t>
      </w:r>
      <w:r w:rsidRPr="006A7EB3">
        <w:rPr>
          <w:rStyle w:val="BodytextChar1"/>
          <w:sz w:val="20"/>
          <w:szCs w:val="20"/>
        </w:rPr>
        <w:t xml:space="preserve"> or </w:t>
      </w:r>
      <w:r w:rsidRPr="000E24BB">
        <w:rPr>
          <w:rStyle w:val="BodytextChar1"/>
          <w:rFonts w:ascii="Courier New" w:hAnsi="Courier New" w:cs="Courier New"/>
          <w:sz w:val="20"/>
          <w:szCs w:val="20"/>
        </w:rPr>
        <w:t>OSOPER</w:t>
      </w:r>
      <w:r w:rsidRPr="006A7EB3">
        <w:rPr>
          <w:rStyle w:val="BodytextChar1"/>
          <w:sz w:val="20"/>
          <w:szCs w:val="20"/>
        </w:rPr>
        <w:t xml:space="preserve"> groups on UNIX, or who is not a member of the </w:t>
      </w:r>
      <w:r w:rsidRPr="000E24BB">
        <w:rPr>
          <w:rStyle w:val="BodytextChar1"/>
          <w:rFonts w:ascii="Courier New" w:hAnsi="Courier New" w:cs="Courier New"/>
          <w:sz w:val="20"/>
          <w:szCs w:val="20"/>
        </w:rPr>
        <w:t>ORA_DBA</w:t>
      </w:r>
      <w:r w:rsidRPr="006A7EB3">
        <w:rPr>
          <w:rStyle w:val="BodytextChar1"/>
          <w:sz w:val="20"/>
          <w:szCs w:val="20"/>
        </w:rPr>
        <w:t xml:space="preserve">, </w:t>
      </w:r>
      <w:r w:rsidRPr="000E24BB">
        <w:rPr>
          <w:rStyle w:val="BodytextChar1"/>
          <w:rFonts w:ascii="Courier New" w:hAnsi="Courier New" w:cs="Courier New"/>
          <w:sz w:val="20"/>
          <w:szCs w:val="20"/>
        </w:rPr>
        <w:t>ORA_&lt;SID&gt;_DBA</w:t>
      </w:r>
      <w:r w:rsidRPr="006A7EB3">
        <w:rPr>
          <w:rStyle w:val="BodytextChar1"/>
          <w:sz w:val="20"/>
          <w:szCs w:val="20"/>
        </w:rPr>
        <w:t xml:space="preserve">, </w:t>
      </w:r>
      <w:r w:rsidRPr="000E24BB">
        <w:rPr>
          <w:rStyle w:val="BodytextChar1"/>
          <w:rFonts w:ascii="Courier New" w:hAnsi="Courier New" w:cs="Courier New"/>
          <w:sz w:val="20"/>
          <w:szCs w:val="20"/>
        </w:rPr>
        <w:t>ORA_OPER</w:t>
      </w:r>
      <w:r w:rsidRPr="006A7EB3">
        <w:rPr>
          <w:rStyle w:val="BodytextChar1"/>
          <w:sz w:val="20"/>
          <w:szCs w:val="20"/>
        </w:rPr>
        <w:t xml:space="preserve"> or </w:t>
      </w:r>
      <w:r w:rsidRPr="000E24BB">
        <w:rPr>
          <w:rStyle w:val="BodytextChar1"/>
          <w:rFonts w:ascii="Courier New" w:hAnsi="Courier New" w:cs="Courier New"/>
          <w:sz w:val="20"/>
          <w:szCs w:val="20"/>
        </w:rPr>
        <w:t>ORA_&lt;SID&gt;_OPER</w:t>
      </w:r>
      <w:r w:rsidRPr="006A7EB3">
        <w:rPr>
          <w:rStyle w:val="BodytextChar1"/>
          <w:sz w:val="20"/>
          <w:szCs w:val="20"/>
        </w:rPr>
        <w:t xml:space="preserve"> on Windows.</w:t>
      </w:r>
    </w:p>
    <w:p w:rsidR="00957679" w:rsidRPr="006A7EB3" w:rsidRDefault="00957679" w:rsidP="00C50881">
      <w:pPr>
        <w:ind w:left="720"/>
        <w:rPr>
          <w:rStyle w:val="BodytextChar1"/>
          <w:sz w:val="20"/>
          <w:szCs w:val="20"/>
        </w:rPr>
      </w:pPr>
      <w:r>
        <w:rPr>
          <w:rStyle w:val="BodytextChar1"/>
          <w:sz w:val="20"/>
          <w:szCs w:val="20"/>
        </w:rPr>
        <w:t>Starting the OHS</w:t>
      </w:r>
      <w:r w:rsidRPr="006A7EB3">
        <w:rPr>
          <w:rStyle w:val="BodytextChar1"/>
          <w:sz w:val="20"/>
          <w:szCs w:val="20"/>
        </w:rPr>
        <w:t xml:space="preserve"> as a user who is not in these groups will stop </w:t>
      </w:r>
      <w:r>
        <w:rPr>
          <w:rStyle w:val="BodytextChar1"/>
          <w:sz w:val="20"/>
          <w:szCs w:val="20"/>
        </w:rPr>
        <w:t xml:space="preserve">the </w:t>
      </w:r>
      <w:r w:rsidRPr="006A7EB3">
        <w:rPr>
          <w:rStyle w:val="BodytextChar1"/>
          <w:sz w:val="20"/>
          <w:szCs w:val="20"/>
        </w:rPr>
        <w:t xml:space="preserve">operating system authentication that allows </w:t>
      </w:r>
      <w:r>
        <w:rPr>
          <w:rStyle w:val="BodytextChar1"/>
          <w:sz w:val="20"/>
          <w:szCs w:val="20"/>
        </w:rPr>
        <w:t xml:space="preserve">the </w:t>
      </w:r>
      <w:r w:rsidRPr="006A7EB3">
        <w:rPr>
          <w:rStyle w:val="BodytextChar1"/>
          <w:sz w:val="20"/>
          <w:szCs w:val="20"/>
        </w:rPr>
        <w:t>privileged connections "</w:t>
      </w:r>
      <w:r w:rsidRPr="000E24BB">
        <w:rPr>
          <w:rStyle w:val="BodytextChar1"/>
          <w:rFonts w:ascii="Courier New" w:hAnsi="Courier New" w:cs="Courier New"/>
          <w:sz w:val="20"/>
          <w:szCs w:val="20"/>
        </w:rPr>
        <w:t>as sysdba</w:t>
      </w:r>
      <w:r w:rsidRPr="006A7EB3">
        <w:rPr>
          <w:rStyle w:val="BodytextChar1"/>
          <w:sz w:val="20"/>
          <w:szCs w:val="20"/>
        </w:rPr>
        <w:t>" and "</w:t>
      </w:r>
      <w:r w:rsidRPr="000E24BB">
        <w:rPr>
          <w:rStyle w:val="BodytextChar1"/>
          <w:rFonts w:ascii="Courier New" w:hAnsi="Courier New" w:cs="Courier New"/>
          <w:sz w:val="20"/>
          <w:szCs w:val="20"/>
        </w:rPr>
        <w:t>as sysoper</w:t>
      </w:r>
      <w:r w:rsidRPr="006A7EB3">
        <w:rPr>
          <w:rStyle w:val="BodytextChar1"/>
          <w:sz w:val="20"/>
          <w:szCs w:val="20"/>
        </w:rPr>
        <w:t xml:space="preserve">". Using the privileges field in the login screen to access as </w:t>
      </w:r>
      <w:r w:rsidRPr="000E24BB">
        <w:rPr>
          <w:rStyle w:val="BodytextChar1"/>
          <w:rFonts w:ascii="Courier New" w:hAnsi="Courier New" w:cs="Courier New"/>
          <w:sz w:val="20"/>
          <w:szCs w:val="20"/>
        </w:rPr>
        <w:t>SYSDBA</w:t>
      </w:r>
      <w:r w:rsidRPr="006A7EB3">
        <w:rPr>
          <w:rStyle w:val="BodytextChar1"/>
          <w:sz w:val="20"/>
          <w:szCs w:val="20"/>
        </w:rPr>
        <w:t xml:space="preserve"> or </w:t>
      </w:r>
      <w:r w:rsidRPr="000E24BB">
        <w:rPr>
          <w:rStyle w:val="BodytextChar1"/>
          <w:rFonts w:ascii="Courier New" w:hAnsi="Courier New" w:cs="Courier New"/>
          <w:sz w:val="20"/>
          <w:szCs w:val="20"/>
        </w:rPr>
        <w:t>SYSOPER</w:t>
      </w:r>
      <w:r w:rsidRPr="006A7EB3">
        <w:rPr>
          <w:rStyle w:val="BodytextChar1"/>
          <w:sz w:val="20"/>
          <w:szCs w:val="20"/>
        </w:rPr>
        <w:t xml:space="preserve"> will still</w:t>
      </w:r>
      <w:r>
        <w:rPr>
          <w:rStyle w:val="BodytextChar1"/>
          <w:sz w:val="20"/>
          <w:szCs w:val="20"/>
        </w:rPr>
        <w:t xml:space="preserve"> </w:t>
      </w:r>
      <w:r w:rsidRPr="006A7EB3">
        <w:rPr>
          <w:rStyle w:val="BodytextChar1"/>
          <w:sz w:val="20"/>
          <w:szCs w:val="20"/>
        </w:rPr>
        <w:t xml:space="preserve">work </w:t>
      </w:r>
      <w:r>
        <w:rPr>
          <w:rStyle w:val="BodytextChar1"/>
          <w:sz w:val="20"/>
          <w:szCs w:val="20"/>
        </w:rPr>
        <w:t xml:space="preserve">when </w:t>
      </w:r>
      <w:r w:rsidRPr="006A7EB3">
        <w:rPr>
          <w:rStyle w:val="BodytextChar1"/>
          <w:sz w:val="20"/>
          <w:szCs w:val="20"/>
        </w:rPr>
        <w:t>using the OHS authentication file.</w:t>
      </w:r>
    </w:p>
    <w:p w:rsidR="00957679" w:rsidRPr="004D6F15" w:rsidRDefault="00957679" w:rsidP="00C50881">
      <w:pPr>
        <w:pStyle w:val="Heading2"/>
      </w:pPr>
      <w:r>
        <w:rPr>
          <w:rStyle w:val="Heading1Char"/>
          <w:b/>
          <w:bCs/>
          <w:kern w:val="0"/>
          <w:sz w:val="24"/>
        </w:rPr>
        <w:br w:type="page"/>
      </w:r>
      <w:r w:rsidRPr="004D6F15">
        <w:t>Summary</w:t>
      </w:r>
    </w:p>
    <w:p w:rsidR="00957679" w:rsidRDefault="00957679" w:rsidP="00EB6CB8">
      <w:r>
        <w:t>In this</w:t>
      </w:r>
      <w:r w:rsidRPr="004D6F15">
        <w:t xml:space="preserve"> Knowledge Brief</w:t>
      </w:r>
      <w:r>
        <w:t>,</w:t>
      </w:r>
      <w:r w:rsidRPr="004D6F15">
        <w:t xml:space="preserve"> </w:t>
      </w:r>
      <w:r>
        <w:t xml:space="preserve">we presented and summarized the </w:t>
      </w:r>
      <w:r w:rsidRPr="00066496">
        <w:t xml:space="preserve">important configuration and environment characteristics </w:t>
      </w:r>
      <w:r>
        <w:t xml:space="preserve">related to Oracle </w:t>
      </w:r>
      <w:r w:rsidRPr="00066496">
        <w:t xml:space="preserve">Database </w:t>
      </w:r>
      <w:r>
        <w:t>s</w:t>
      </w:r>
      <w:r w:rsidRPr="00066496">
        <w:t>ecurity</w:t>
      </w:r>
      <w:r>
        <w:t xml:space="preserve"> on UNIX and Windows HP production environments. We also looked at different threats to the database and how these could be prevented. </w:t>
      </w:r>
    </w:p>
    <w:p w:rsidR="00957679" w:rsidRPr="004D6F15" w:rsidRDefault="00957679" w:rsidP="00C50881">
      <w:pPr>
        <w:pStyle w:val="Heading2"/>
      </w:pPr>
      <w:r w:rsidRPr="004D6F15">
        <w:t>References</w:t>
      </w:r>
    </w:p>
    <w:p w:rsidR="00957679" w:rsidRDefault="00957679" w:rsidP="00C50881">
      <w:pPr>
        <w:rPr>
          <w:rStyle w:val="BodytextChar1"/>
          <w:sz w:val="20"/>
          <w:szCs w:val="20"/>
        </w:rPr>
      </w:pPr>
      <w:r>
        <w:rPr>
          <w:rStyle w:val="BodytextChar1"/>
          <w:sz w:val="20"/>
          <w:szCs w:val="20"/>
        </w:rPr>
        <w:t xml:space="preserve">A Security Checklist for Oracle9i - </w:t>
      </w:r>
      <w:hyperlink r:id="rId10" w:history="1">
        <w:r w:rsidRPr="0068430C">
          <w:rPr>
            <w:rStyle w:val="Hyperlink"/>
            <w:lang w:eastAsia="ar-SA"/>
          </w:rPr>
          <w:t>http://www.oracle.com/technology/deploy/security/oracle9i/pdf/9i_checklist.pdf</w:t>
        </w:r>
      </w:hyperlink>
    </w:p>
    <w:p w:rsidR="00957679" w:rsidRDefault="00957679" w:rsidP="00C50881">
      <w:pPr>
        <w:rPr>
          <w:rStyle w:val="BodytextChar1"/>
          <w:sz w:val="20"/>
          <w:szCs w:val="20"/>
        </w:rPr>
      </w:pPr>
      <w:r>
        <w:rPr>
          <w:rStyle w:val="BodytextChar1"/>
          <w:sz w:val="20"/>
          <w:szCs w:val="20"/>
        </w:rPr>
        <w:t xml:space="preserve">Database Encryption in Oracle9i - </w:t>
      </w:r>
      <w:hyperlink r:id="rId11" w:history="1">
        <w:r w:rsidRPr="0068430C">
          <w:rPr>
            <w:rStyle w:val="Hyperlink"/>
            <w:lang w:eastAsia="ar-SA"/>
          </w:rPr>
          <w:t>http://www.oracle.com/technology/deploy/security/oracle9i/pdf/f5crypt.pdf</w:t>
        </w:r>
      </w:hyperlink>
    </w:p>
    <w:p w:rsidR="00957679" w:rsidRDefault="00957679" w:rsidP="00C50881">
      <w:pPr>
        <w:rPr>
          <w:rStyle w:val="BodytextChar1"/>
          <w:sz w:val="20"/>
          <w:szCs w:val="20"/>
        </w:rPr>
      </w:pPr>
      <w:r>
        <w:rPr>
          <w:rStyle w:val="BodytextChar1"/>
          <w:sz w:val="20"/>
          <w:szCs w:val="20"/>
        </w:rPr>
        <w:t>Oracle Security Handbook by Marlene Theriaulf and Arch Newman, from Oracle Press</w:t>
      </w:r>
    </w:p>
    <w:p w:rsidR="00957679" w:rsidRDefault="00957679" w:rsidP="00C50881">
      <w:pPr>
        <w:rPr>
          <w:rStyle w:val="BodytextChar1"/>
          <w:sz w:val="20"/>
          <w:szCs w:val="20"/>
        </w:rPr>
      </w:pPr>
      <w:r>
        <w:rPr>
          <w:rStyle w:val="BodytextChar1"/>
          <w:sz w:val="20"/>
          <w:szCs w:val="20"/>
        </w:rPr>
        <w:t>Oracle Security: Step-by-Step by Pete Finnigan, SANS Press</w:t>
      </w:r>
    </w:p>
    <w:p w:rsidR="00957679" w:rsidRDefault="00957679" w:rsidP="00C50881">
      <w:pPr>
        <w:rPr>
          <w:rStyle w:val="BodytextChar1"/>
          <w:sz w:val="20"/>
          <w:szCs w:val="20"/>
        </w:rPr>
      </w:pPr>
      <w:r>
        <w:rPr>
          <w:rStyle w:val="BodytextChar1"/>
          <w:sz w:val="20"/>
          <w:szCs w:val="20"/>
        </w:rPr>
        <w:t>Oracle Security site -</w:t>
      </w:r>
      <w:r w:rsidRPr="00AF1D1A">
        <w:rPr>
          <w:rStyle w:val="BodytextChar1"/>
          <w:sz w:val="20"/>
          <w:szCs w:val="20"/>
        </w:rPr>
        <w:t xml:space="preserve"> </w:t>
      </w:r>
      <w:hyperlink r:id="rId12" w:history="1">
        <w:r w:rsidRPr="00A4502E">
          <w:rPr>
            <w:rStyle w:val="Hyperlink"/>
            <w:lang w:eastAsia="ar-SA"/>
          </w:rPr>
          <w:t>http://otn.oracle.com/deploy/security</w:t>
        </w:r>
      </w:hyperlink>
    </w:p>
    <w:p w:rsidR="00957679" w:rsidRDefault="00957679" w:rsidP="00C50881">
      <w:pPr>
        <w:rPr>
          <w:rStyle w:val="BodytextChar1"/>
          <w:sz w:val="20"/>
          <w:szCs w:val="20"/>
        </w:rPr>
      </w:pPr>
      <w:r>
        <w:rPr>
          <w:rStyle w:val="BodytextChar1"/>
          <w:sz w:val="20"/>
          <w:szCs w:val="20"/>
        </w:rPr>
        <w:t xml:space="preserve">Oracle9i Security Overview - </w:t>
      </w:r>
      <w:hyperlink r:id="rId13" w:history="1">
        <w:r w:rsidRPr="0068430C">
          <w:rPr>
            <w:rStyle w:val="Hyperlink"/>
            <w:lang w:eastAsia="ar-SA"/>
          </w:rPr>
          <w:t>http://www.stanford.edu/dept/itss/docs/oracle/9i/network.920/a96582.pdf</w:t>
        </w:r>
      </w:hyperlink>
    </w:p>
    <w:p w:rsidR="00957679" w:rsidRDefault="00957679" w:rsidP="00C50881">
      <w:pPr>
        <w:rPr>
          <w:rStyle w:val="BodytextChar1"/>
          <w:sz w:val="20"/>
          <w:szCs w:val="20"/>
        </w:rPr>
      </w:pPr>
      <w:r>
        <w:rPr>
          <w:rStyle w:val="BodytextChar1"/>
          <w:sz w:val="20"/>
          <w:szCs w:val="20"/>
        </w:rPr>
        <w:t xml:space="preserve">Oracle9i Database Security for eBusiness - </w:t>
      </w:r>
      <w:hyperlink r:id="rId14" w:history="1">
        <w:r w:rsidRPr="0068430C">
          <w:rPr>
            <w:rStyle w:val="Hyperlink"/>
            <w:lang w:eastAsia="ar-SA"/>
          </w:rPr>
          <w:t>http://www.oracle.com/technology/deploy/security/oracle9i/pdf/9isecbpa.pdf</w:t>
        </w:r>
      </w:hyperlink>
    </w:p>
    <w:p w:rsidR="00957679" w:rsidRPr="00C167C7" w:rsidRDefault="00957679" w:rsidP="00C50881">
      <w:pPr>
        <w:rPr>
          <w:rStyle w:val="BodytextChar1"/>
          <w:sz w:val="20"/>
          <w:szCs w:val="20"/>
        </w:rPr>
      </w:pPr>
      <w:r>
        <w:rPr>
          <w:rStyle w:val="BodytextChar1"/>
          <w:sz w:val="20"/>
          <w:szCs w:val="20"/>
        </w:rPr>
        <w:t xml:space="preserve">PeteFinnigan.com Limited - </w:t>
      </w:r>
      <w:hyperlink r:id="rId15" w:history="1">
        <w:r w:rsidRPr="00C167C7">
          <w:rPr>
            <w:rStyle w:val="Hyperlink"/>
            <w:lang w:eastAsia="ar-SA"/>
          </w:rPr>
          <w:t>http://www.petefinnigan.com/whatsnew.htm</w:t>
        </w:r>
      </w:hyperlink>
      <w:r w:rsidRPr="00C167C7">
        <w:rPr>
          <w:rStyle w:val="BodytextChar1"/>
          <w:sz w:val="20"/>
          <w:szCs w:val="20"/>
        </w:rPr>
        <w:t xml:space="preserve"> </w:t>
      </w:r>
    </w:p>
    <w:p w:rsidR="00957679" w:rsidRDefault="00957679" w:rsidP="00C50881">
      <w:pPr>
        <w:rPr>
          <w:rStyle w:val="BodytextChar1"/>
          <w:sz w:val="20"/>
          <w:szCs w:val="20"/>
        </w:rPr>
      </w:pPr>
      <w:r>
        <w:rPr>
          <w:rStyle w:val="BodytextChar1"/>
          <w:sz w:val="20"/>
          <w:szCs w:val="20"/>
        </w:rPr>
        <w:t xml:space="preserve">Secure Configuration Guide for Oracle9i R2 - </w:t>
      </w:r>
      <w:hyperlink r:id="rId16" w:history="1">
        <w:r w:rsidRPr="0068430C">
          <w:rPr>
            <w:rStyle w:val="Hyperlink"/>
            <w:lang w:eastAsia="ar-SA"/>
          </w:rPr>
          <w:t>http://www.oracle.com/technology/deploy/security/oracle9i/pdf/9ir2_checklist.pdf</w:t>
        </w:r>
      </w:hyperlink>
    </w:p>
    <w:p w:rsidR="00957679" w:rsidRPr="006A7EB3" w:rsidRDefault="00957679" w:rsidP="00C50881">
      <w:pPr>
        <w:rPr>
          <w:rStyle w:val="BodytextChar1"/>
          <w:sz w:val="20"/>
          <w:szCs w:val="20"/>
        </w:rPr>
      </w:pPr>
      <w:r>
        <w:rPr>
          <w:rStyle w:val="BodytextChar1"/>
          <w:sz w:val="20"/>
          <w:szCs w:val="20"/>
        </w:rPr>
        <w:t xml:space="preserve">Sudo - </w:t>
      </w:r>
      <w:hyperlink r:id="rId17" w:history="1">
        <w:r w:rsidRPr="006A7EB3">
          <w:rPr>
            <w:rStyle w:val="Hyperlink"/>
          </w:rPr>
          <w:t>http://www.courtesan.com/sudo</w:t>
        </w:r>
      </w:hyperlink>
    </w:p>
    <w:p w:rsidR="00957679" w:rsidRPr="00C50881" w:rsidRDefault="00957679" w:rsidP="00C50881">
      <w:bookmarkStart w:id="0" w:name="_GoBack"/>
      <w:bookmarkEnd w:id="0"/>
    </w:p>
    <w:sectPr w:rsidR="00957679" w:rsidRPr="00C50881" w:rsidSect="00C34BDF">
      <w:headerReference w:type="even" r:id="rId18"/>
      <w:headerReference w:type="default" r:id="rId19"/>
      <w:footerReference w:type="even" r:id="rId20"/>
      <w:footerReference w:type="default" r:id="rId21"/>
      <w:headerReference w:type="first" r:id="rId22"/>
      <w:footerReference w:type="first" r:id="rId23"/>
      <w:type w:val="continuous"/>
      <w:pgSz w:w="12240" w:h="15840"/>
      <w:pgMar w:top="1008" w:right="1008" w:bottom="1008" w:left="1008"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282E" w:rsidRDefault="0020282E">
      <w:r>
        <w:separator/>
      </w:r>
    </w:p>
  </w:endnote>
  <w:endnote w:type="continuationSeparator" w:id="0">
    <w:p w:rsidR="0020282E" w:rsidRDefault="00202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ITCCenturyBookT">
    <w:panose1 w:val="00000000000000000000"/>
    <w:charset w:val="00"/>
    <w:family w:val="auto"/>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20002A87" w:usb1="80000000" w:usb2="00000008"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utura Hv">
    <w:panose1 w:val="00000000000000000000"/>
    <w:charset w:val="00"/>
    <w:family w:val="swiss"/>
    <w:notTrueType/>
    <w:pitch w:val="variable"/>
    <w:sig w:usb0="00000003" w:usb1="00000000" w:usb2="00000000" w:usb3="00000000" w:csb0="00000001" w:csb1="00000000"/>
  </w:font>
  <w:font w:name="Futura Bk">
    <w:panose1 w:val="00000000000000000000"/>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TimesNewRoman">
    <w:panose1 w:val="00000000000000000000"/>
    <w:charset w:val="00"/>
    <w:family w:val="roman"/>
    <w:notTrueType/>
    <w:pitch w:val="default"/>
    <w:sig w:usb0="00000003" w:usb1="00000000" w:usb2="00000000" w:usb3="00000000" w:csb0="00000001" w:csb1="00000000"/>
  </w:font>
  <w:font w:name="Futura Md">
    <w:panose1 w:val="00000000000000000000"/>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0C33" w:rsidRDefault="00750C3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0C33" w:rsidRDefault="00750C3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0C33" w:rsidRDefault="00750C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282E" w:rsidRDefault="0020282E">
      <w:r>
        <w:separator/>
      </w:r>
    </w:p>
  </w:footnote>
  <w:footnote w:type="continuationSeparator" w:id="0">
    <w:p w:rsidR="0020282E" w:rsidRDefault="0020282E">
      <w:r>
        <w:continuationSeparator/>
      </w:r>
    </w:p>
  </w:footnote>
  <w:footnote w:id="1">
    <w:p w:rsidR="00957679" w:rsidRDefault="00957679" w:rsidP="00C50881">
      <w:pPr>
        <w:pStyle w:val="FootnoteText"/>
      </w:pPr>
      <w:r>
        <w:rPr>
          <w:rStyle w:val="FootnoteReference"/>
        </w:rPr>
        <w:footnoteRef/>
      </w:r>
      <w:r>
        <w:t xml:space="preserve"> </w:t>
      </w:r>
      <w:proofErr w:type="gramStart"/>
      <w:r w:rsidRPr="00C80D47">
        <w:rPr>
          <w:rFonts w:ascii="Courier New" w:hAnsi="Courier New" w:cs="Courier New"/>
          <w:sz w:val="16"/>
          <w:szCs w:val="16"/>
        </w:rPr>
        <w:t>sudo</w:t>
      </w:r>
      <w:proofErr w:type="gramEnd"/>
      <w:r w:rsidRPr="00C80D47">
        <w:rPr>
          <w:sz w:val="16"/>
          <w:szCs w:val="16"/>
        </w:rPr>
        <w:t xml:space="preserve"> (superuser do) allows a system administrator to give certain users (or groups of users) the ability to run some (or all) commands as </w:t>
      </w:r>
      <w:r w:rsidRPr="00C80D47">
        <w:rPr>
          <w:rFonts w:ascii="Courier New" w:hAnsi="Courier New" w:cs="Courier New"/>
          <w:sz w:val="16"/>
          <w:szCs w:val="16"/>
        </w:rPr>
        <w:t>root</w:t>
      </w:r>
      <w:r w:rsidRPr="00C80D47">
        <w:rPr>
          <w:sz w:val="16"/>
          <w:szCs w:val="16"/>
        </w:rPr>
        <w:t xml:space="preserve"> while logging the commands and </w:t>
      </w:r>
      <w:r>
        <w:rPr>
          <w:sz w:val="16"/>
          <w:szCs w:val="16"/>
        </w:rPr>
        <w:t xml:space="preserve">their </w:t>
      </w:r>
      <w:r w:rsidRPr="00C80D47">
        <w:rPr>
          <w:sz w:val="16"/>
          <w:szCs w:val="16"/>
        </w:rPr>
        <w:t>arguments</w:t>
      </w:r>
      <w:r>
        <w:rPr>
          <w:sz w:val="16"/>
          <w:szCs w:val="16"/>
        </w:rPr>
        <w:t>.</w:t>
      </w:r>
    </w:p>
  </w:footnote>
  <w:footnote w:id="2">
    <w:p w:rsidR="00957679" w:rsidRPr="00C80D47" w:rsidRDefault="00957679" w:rsidP="00C50881">
      <w:pPr>
        <w:pStyle w:val="Footnote"/>
        <w:rPr>
          <w:rFonts w:ascii="Verdana" w:hAnsi="Verdana"/>
          <w:sz w:val="16"/>
          <w:szCs w:val="16"/>
        </w:rPr>
      </w:pPr>
      <w:r w:rsidRPr="00C80D47">
        <w:rPr>
          <w:rStyle w:val="FootnoteReference"/>
          <w:rFonts w:ascii="Verdana" w:hAnsi="Verdana"/>
          <w:sz w:val="20"/>
          <w:szCs w:val="20"/>
        </w:rPr>
        <w:footnoteRef/>
      </w:r>
      <w:r w:rsidRPr="00C80D47">
        <w:rPr>
          <w:rFonts w:ascii="Verdana" w:hAnsi="Verdana"/>
          <w:sz w:val="16"/>
          <w:szCs w:val="16"/>
        </w:rPr>
        <w:t xml:space="preserve"> </w:t>
      </w:r>
      <w:proofErr w:type="gramStart"/>
      <w:r w:rsidRPr="00C80D47">
        <w:rPr>
          <w:rFonts w:ascii="Courier New" w:hAnsi="Courier New" w:cs="Courier New"/>
          <w:sz w:val="16"/>
          <w:szCs w:val="16"/>
        </w:rPr>
        <w:t>ssh</w:t>
      </w:r>
      <w:proofErr w:type="gramEnd"/>
      <w:r>
        <w:rPr>
          <w:rFonts w:ascii="Verdana" w:hAnsi="Verdana"/>
          <w:sz w:val="16"/>
          <w:szCs w:val="16"/>
        </w:rPr>
        <w:t xml:space="preserve"> (secure shell) i</w:t>
      </w:r>
      <w:r w:rsidRPr="00C80D47">
        <w:rPr>
          <w:rFonts w:ascii="Verdana" w:hAnsi="Verdana"/>
          <w:sz w:val="16"/>
          <w:szCs w:val="16"/>
        </w:rPr>
        <w:t xml:space="preserve">s a program for logging into a remote </w:t>
      </w:r>
      <w:r>
        <w:rPr>
          <w:rFonts w:ascii="Verdana" w:hAnsi="Verdana"/>
          <w:sz w:val="16"/>
          <w:szCs w:val="16"/>
        </w:rPr>
        <w:t>system</w:t>
      </w:r>
      <w:r w:rsidRPr="00C80D47">
        <w:rPr>
          <w:rFonts w:ascii="Verdana" w:hAnsi="Verdana"/>
          <w:sz w:val="16"/>
          <w:szCs w:val="16"/>
        </w:rPr>
        <w:t xml:space="preserve"> and for executing commands on </w:t>
      </w:r>
      <w:r>
        <w:rPr>
          <w:rFonts w:ascii="Verdana" w:hAnsi="Verdana"/>
          <w:sz w:val="16"/>
          <w:szCs w:val="16"/>
        </w:rPr>
        <w:t xml:space="preserve">the </w:t>
      </w:r>
      <w:r w:rsidRPr="00C80D47">
        <w:rPr>
          <w:rFonts w:ascii="Verdana" w:hAnsi="Verdana"/>
          <w:sz w:val="16"/>
          <w:szCs w:val="16"/>
        </w:rPr>
        <w:t xml:space="preserve">remote </w:t>
      </w:r>
      <w:r>
        <w:rPr>
          <w:rFonts w:ascii="Verdana" w:hAnsi="Verdana"/>
          <w:sz w:val="16"/>
          <w:szCs w:val="16"/>
        </w:rPr>
        <w:t>system</w:t>
      </w:r>
      <w:r w:rsidRPr="00C80D47">
        <w:rPr>
          <w:rFonts w:ascii="Verdana" w:hAnsi="Verdana"/>
          <w:sz w:val="16"/>
          <w:szCs w:val="16"/>
        </w:rPr>
        <w:t xml:space="preserve">.  It is intended to replace </w:t>
      </w:r>
      <w:r w:rsidRPr="00C80D47">
        <w:rPr>
          <w:rFonts w:ascii="Courier New" w:hAnsi="Courier New" w:cs="Courier New"/>
          <w:sz w:val="16"/>
          <w:szCs w:val="16"/>
        </w:rPr>
        <w:t>rlogin</w:t>
      </w:r>
      <w:r w:rsidRPr="00C80D47">
        <w:rPr>
          <w:rFonts w:ascii="Verdana" w:hAnsi="Verdana"/>
          <w:sz w:val="16"/>
          <w:szCs w:val="16"/>
        </w:rPr>
        <w:t xml:space="preserve"> and </w:t>
      </w:r>
      <w:r w:rsidRPr="00C80D47">
        <w:rPr>
          <w:rFonts w:ascii="Courier New" w:hAnsi="Courier New" w:cs="Courier New"/>
          <w:sz w:val="16"/>
          <w:szCs w:val="16"/>
        </w:rPr>
        <w:t>rsh</w:t>
      </w:r>
      <w:r w:rsidRPr="00C80D47">
        <w:rPr>
          <w:rFonts w:ascii="Verdana" w:hAnsi="Verdana"/>
          <w:sz w:val="16"/>
          <w:szCs w:val="16"/>
        </w:rPr>
        <w:t>, and provide secure encrypted communications between two un</w:t>
      </w:r>
      <w:r>
        <w:rPr>
          <w:rFonts w:ascii="Verdana" w:hAnsi="Verdana"/>
          <w:sz w:val="16"/>
          <w:szCs w:val="16"/>
        </w:rPr>
        <w:t>-</w:t>
      </w:r>
      <w:r w:rsidRPr="00C80D47">
        <w:rPr>
          <w:rFonts w:ascii="Verdana" w:hAnsi="Verdana"/>
          <w:sz w:val="16"/>
          <w:szCs w:val="16"/>
        </w:rPr>
        <w:t xml:space="preserve">trusted hosts over an insecure network.  </w:t>
      </w:r>
    </w:p>
    <w:p w:rsidR="00957679" w:rsidRDefault="00957679" w:rsidP="00C50881">
      <w:pPr>
        <w:pStyle w:val="Footnote"/>
      </w:pPr>
    </w:p>
  </w:footnote>
  <w:footnote w:id="3">
    <w:p w:rsidR="00957679" w:rsidRDefault="00957679" w:rsidP="00C50881">
      <w:pPr>
        <w:pStyle w:val="Footnote"/>
      </w:pPr>
      <w:r w:rsidRPr="00FE3530">
        <w:rPr>
          <w:rStyle w:val="FootnoteReference"/>
          <w:rFonts w:ascii="Verdana" w:hAnsi="Verdana" w:cs="Courier New"/>
          <w:sz w:val="16"/>
          <w:szCs w:val="16"/>
        </w:rPr>
        <w:footnoteRef/>
      </w:r>
      <w:r w:rsidRPr="00FE3530">
        <w:rPr>
          <w:rFonts w:ascii="Verdana" w:hAnsi="Verdana"/>
          <w:sz w:val="16"/>
          <w:szCs w:val="16"/>
        </w:rPr>
        <w:t xml:space="preserve"> The script </w:t>
      </w:r>
      <w:r w:rsidRPr="00FE3530">
        <w:rPr>
          <w:rFonts w:ascii="Courier New" w:hAnsi="Courier New" w:cs="Courier New"/>
          <w:sz w:val="16"/>
          <w:szCs w:val="16"/>
        </w:rPr>
        <w:t>products.sh</w:t>
      </w:r>
      <w:r w:rsidRPr="00FE3530">
        <w:rPr>
          <w:rFonts w:ascii="Verdana" w:hAnsi="Verdana"/>
          <w:sz w:val="16"/>
          <w:szCs w:val="16"/>
        </w:rPr>
        <w:t xml:space="preserve"> is available in the Oracle Scripts book by Brian Lomasky and David C. Kreines</w:t>
      </w:r>
      <w:r>
        <w:rPr>
          <w:rFonts w:ascii="Verdana" w:hAnsi="Verdana"/>
          <w:sz w:val="16"/>
          <w:szCs w:val="16"/>
        </w:rPr>
        <w:t>,</w:t>
      </w:r>
      <w:r w:rsidRPr="00FE3530">
        <w:rPr>
          <w:rFonts w:ascii="Verdana" w:hAnsi="Verdana"/>
          <w:sz w:val="16"/>
          <w:szCs w:val="16"/>
        </w:rPr>
        <w:t xml:space="preserve"> an O’Reilly &amp; Associates </w:t>
      </w:r>
      <w:r>
        <w:rPr>
          <w:rFonts w:ascii="Verdana" w:hAnsi="Verdana"/>
          <w:sz w:val="16"/>
          <w:szCs w:val="16"/>
        </w:rPr>
        <w:t>publisher</w:t>
      </w:r>
      <w:r w:rsidRPr="00FE3530">
        <w:rPr>
          <w:rFonts w:ascii="Verdana" w:hAnsi="Verdana"/>
          <w:sz w:val="16"/>
          <w:szCs w:val="16"/>
        </w:rPr>
        <w:t>.</w:t>
      </w:r>
    </w:p>
  </w:footnote>
  <w:footnote w:id="4">
    <w:p w:rsidR="00957679" w:rsidRDefault="00957679" w:rsidP="00C50881">
      <w:pPr>
        <w:pStyle w:val="Footnote"/>
      </w:pPr>
      <w:r>
        <w:rPr>
          <w:rStyle w:val="FootnoteReference"/>
        </w:rPr>
        <w:footnoteRef/>
      </w:r>
      <w:r>
        <w:t xml:space="preserve"> </w:t>
      </w:r>
      <w:r w:rsidRPr="004C77BA">
        <w:rPr>
          <w:rFonts w:ascii="Verdana" w:hAnsi="Verdana"/>
          <w:sz w:val="16"/>
          <w:szCs w:val="16"/>
        </w:rPr>
        <w:t xml:space="preserve">The </w:t>
      </w:r>
      <w:r w:rsidRPr="004C77BA">
        <w:rPr>
          <w:rFonts w:ascii="Courier New" w:hAnsi="Courier New" w:cs="Courier New"/>
          <w:sz w:val="16"/>
          <w:szCs w:val="16"/>
        </w:rPr>
        <w:t>umask</w:t>
      </w:r>
      <w:r w:rsidRPr="004C77BA">
        <w:rPr>
          <w:rFonts w:ascii="Verdana" w:hAnsi="Verdana"/>
          <w:sz w:val="16"/>
          <w:szCs w:val="16"/>
        </w:rPr>
        <w:t xml:space="preserve"> command lists or changes the default permissions assigned by the system whenever a new file or directory is created. The number specified </w:t>
      </w:r>
      <w:r w:rsidRPr="004C77BA">
        <w:rPr>
          <w:rFonts w:ascii="Verdana" w:hAnsi="Verdana" w:cs="Arial"/>
          <w:sz w:val="16"/>
          <w:szCs w:val="16"/>
        </w:rPr>
        <w:t xml:space="preserve">as a parameter to the </w:t>
      </w:r>
      <w:r w:rsidRPr="004C77BA">
        <w:rPr>
          <w:rFonts w:ascii="Courier New" w:hAnsi="Courier New" w:cs="Courier New"/>
          <w:sz w:val="16"/>
          <w:szCs w:val="16"/>
        </w:rPr>
        <w:t>umask</w:t>
      </w:r>
      <w:r w:rsidRPr="004C77BA">
        <w:rPr>
          <w:rFonts w:ascii="Verdana" w:hAnsi="Verdana" w:cs="Arial"/>
          <w:sz w:val="16"/>
          <w:szCs w:val="16"/>
        </w:rPr>
        <w:t xml:space="preserve"> command works in a</w:t>
      </w:r>
      <w:r>
        <w:rPr>
          <w:rFonts w:ascii="Verdana" w:hAnsi="Verdana" w:cs="Arial"/>
          <w:sz w:val="16"/>
          <w:szCs w:val="16"/>
        </w:rPr>
        <w:t xml:space="preserve">n </w:t>
      </w:r>
      <w:r w:rsidRPr="004C77BA">
        <w:rPr>
          <w:rFonts w:ascii="Verdana" w:hAnsi="Verdana" w:cs="Arial"/>
          <w:sz w:val="16"/>
          <w:szCs w:val="16"/>
        </w:rPr>
        <w:t xml:space="preserve">opposite manner to the number given to the </w:t>
      </w:r>
      <w:r w:rsidRPr="004C77BA">
        <w:rPr>
          <w:rFonts w:ascii="Courier New" w:hAnsi="Courier New" w:cs="Courier New"/>
          <w:sz w:val="16"/>
          <w:szCs w:val="16"/>
        </w:rPr>
        <w:t>chmod</w:t>
      </w:r>
      <w:r>
        <w:rPr>
          <w:rFonts w:ascii="Verdana" w:hAnsi="Verdana" w:cs="Arial"/>
          <w:sz w:val="16"/>
          <w:szCs w:val="16"/>
        </w:rPr>
        <w:t xml:space="preserve"> command. The m</w:t>
      </w:r>
      <w:r w:rsidRPr="004C77BA">
        <w:rPr>
          <w:rFonts w:ascii="Verdana" w:hAnsi="Verdana" w:cs="Arial"/>
          <w:sz w:val="16"/>
          <w:szCs w:val="16"/>
        </w:rPr>
        <w:t xml:space="preserve">ask serves to remove permissions as opposed to granting them. That is, the digits in the </w:t>
      </w:r>
      <w:r w:rsidRPr="004C77BA">
        <w:rPr>
          <w:rFonts w:ascii="Courier New" w:hAnsi="Courier New" w:cs="Courier New"/>
          <w:sz w:val="16"/>
          <w:szCs w:val="16"/>
        </w:rPr>
        <w:t>umask</w:t>
      </w:r>
      <w:r w:rsidRPr="004C77BA">
        <w:rPr>
          <w:rFonts w:ascii="Verdana" w:hAnsi="Verdana" w:cs="Arial"/>
          <w:sz w:val="16"/>
          <w:szCs w:val="16"/>
        </w:rPr>
        <w:t xml:space="preserve"> number are 'subtracted' from </w:t>
      </w:r>
      <w:r w:rsidRPr="004C77BA">
        <w:rPr>
          <w:rFonts w:ascii="Courier New" w:hAnsi="Courier New" w:cs="Courier New"/>
          <w:sz w:val="16"/>
          <w:szCs w:val="16"/>
        </w:rPr>
        <w:t>777</w:t>
      </w:r>
      <w:r w:rsidRPr="004C77BA">
        <w:rPr>
          <w:rFonts w:ascii="Verdana" w:hAnsi="Verdana" w:cs="Arial"/>
          <w:sz w:val="16"/>
          <w:szCs w:val="16"/>
        </w:rPr>
        <w:t xml:space="preserve"> for directories </w:t>
      </w:r>
      <w:r>
        <w:rPr>
          <w:rFonts w:ascii="Verdana" w:hAnsi="Verdana" w:cs="Arial"/>
          <w:sz w:val="16"/>
          <w:szCs w:val="16"/>
        </w:rPr>
        <w:t>and</w:t>
      </w:r>
      <w:r w:rsidRPr="004C77BA">
        <w:rPr>
          <w:rFonts w:ascii="Verdana" w:hAnsi="Verdana" w:cs="Arial"/>
          <w:sz w:val="16"/>
          <w:szCs w:val="16"/>
        </w:rPr>
        <w:t xml:space="preserve"> </w:t>
      </w:r>
      <w:r>
        <w:rPr>
          <w:rFonts w:ascii="Verdana" w:hAnsi="Verdana" w:cs="Arial"/>
          <w:sz w:val="16"/>
          <w:szCs w:val="16"/>
        </w:rPr>
        <w:t xml:space="preserve">from </w:t>
      </w:r>
      <w:r w:rsidRPr="004C77BA">
        <w:rPr>
          <w:rFonts w:ascii="Courier New" w:hAnsi="Courier New" w:cs="Courier New"/>
          <w:sz w:val="16"/>
          <w:szCs w:val="16"/>
        </w:rPr>
        <w:t>666</w:t>
      </w:r>
      <w:r w:rsidRPr="004C77BA">
        <w:rPr>
          <w:rFonts w:ascii="Verdana" w:hAnsi="Verdana" w:cs="Arial"/>
          <w:sz w:val="16"/>
          <w:szCs w:val="16"/>
        </w:rPr>
        <w:t xml:space="preserve"> for files when </w:t>
      </w:r>
      <w:r>
        <w:rPr>
          <w:rFonts w:ascii="Verdana" w:hAnsi="Verdana" w:cs="Arial"/>
          <w:sz w:val="16"/>
          <w:szCs w:val="16"/>
        </w:rPr>
        <w:t>we</w:t>
      </w:r>
      <w:r w:rsidRPr="004C77BA">
        <w:rPr>
          <w:rFonts w:ascii="Verdana" w:hAnsi="Verdana" w:cs="Arial"/>
          <w:sz w:val="16"/>
          <w:szCs w:val="16"/>
        </w:rPr>
        <w:t xml:space="preserve"> are creating their initial permissions. </w:t>
      </w:r>
      <w:r>
        <w:rPr>
          <w:rFonts w:ascii="Verdana" w:hAnsi="Verdana" w:cs="Arial"/>
          <w:sz w:val="16"/>
          <w:szCs w:val="16"/>
        </w:rPr>
        <w:t xml:space="preserve"> In our case after </w:t>
      </w:r>
      <w:proofErr w:type="gramStart"/>
      <w:r>
        <w:rPr>
          <w:rFonts w:ascii="Verdana" w:hAnsi="Verdana" w:cs="Arial"/>
          <w:sz w:val="16"/>
          <w:szCs w:val="16"/>
        </w:rPr>
        <w:t>the  “</w:t>
      </w:r>
      <w:proofErr w:type="gramEnd"/>
      <w:r w:rsidRPr="004C77BA">
        <w:rPr>
          <w:rFonts w:ascii="Courier New" w:hAnsi="Courier New" w:cs="Courier New"/>
          <w:sz w:val="16"/>
          <w:szCs w:val="16"/>
        </w:rPr>
        <w:t>$ umask 022</w:t>
      </w:r>
      <w:r>
        <w:rPr>
          <w:rFonts w:ascii="Courier New" w:hAnsi="Courier New" w:cs="Courier New"/>
          <w:sz w:val="16"/>
          <w:szCs w:val="16"/>
        </w:rPr>
        <w:t xml:space="preserve">” </w:t>
      </w:r>
      <w:r>
        <w:rPr>
          <w:rFonts w:ascii="Verdana" w:hAnsi="Verdana" w:cs="Arial"/>
          <w:sz w:val="16"/>
          <w:szCs w:val="16"/>
        </w:rPr>
        <w:t xml:space="preserve">command, if we </w:t>
      </w:r>
      <w:r w:rsidRPr="004C77BA">
        <w:rPr>
          <w:rFonts w:ascii="Verdana" w:hAnsi="Verdana" w:cs="Arial"/>
          <w:sz w:val="16"/>
          <w:szCs w:val="16"/>
        </w:rPr>
        <w:t>create new files their default permissions will be 644 (</w:t>
      </w:r>
      <w:r>
        <w:rPr>
          <w:rFonts w:ascii="Courier New" w:hAnsi="Courier New" w:cs="Courier New"/>
          <w:sz w:val="16"/>
          <w:szCs w:val="16"/>
        </w:rPr>
        <w:t>=6</w:t>
      </w:r>
      <w:r w:rsidRPr="00C05AFB">
        <w:rPr>
          <w:rFonts w:ascii="Courier New" w:hAnsi="Courier New" w:cs="Courier New"/>
          <w:sz w:val="16"/>
          <w:szCs w:val="16"/>
        </w:rPr>
        <w:t>66</w:t>
      </w:r>
      <w:r>
        <w:rPr>
          <w:rFonts w:ascii="Verdana" w:hAnsi="Verdana" w:cs="Arial"/>
          <w:sz w:val="16"/>
          <w:szCs w:val="16"/>
        </w:rPr>
        <w:t xml:space="preserve"> -</w:t>
      </w:r>
      <w:r w:rsidRPr="004C77BA">
        <w:rPr>
          <w:rFonts w:ascii="Verdana" w:hAnsi="Verdana" w:cs="Arial"/>
          <w:sz w:val="16"/>
          <w:szCs w:val="16"/>
        </w:rPr>
        <w:t xml:space="preserve"> </w:t>
      </w:r>
      <w:r w:rsidRPr="00C05AFB">
        <w:rPr>
          <w:rFonts w:ascii="Courier New" w:hAnsi="Courier New" w:cs="Courier New"/>
          <w:sz w:val="16"/>
          <w:szCs w:val="16"/>
        </w:rPr>
        <w:t>022</w:t>
      </w:r>
      <w:r w:rsidRPr="004C77BA">
        <w:rPr>
          <w:rFonts w:ascii="Verdana" w:hAnsi="Verdana" w:cs="Arial"/>
          <w:sz w:val="16"/>
          <w:szCs w:val="16"/>
        </w:rPr>
        <w:t xml:space="preserve">, i.e. </w:t>
      </w:r>
      <w:r>
        <w:rPr>
          <w:rFonts w:ascii="Courier New" w:hAnsi="Courier New" w:cs="Courier New"/>
          <w:sz w:val="16"/>
          <w:szCs w:val="16"/>
        </w:rPr>
        <w:t xml:space="preserve">-rw-r--r--), </w:t>
      </w:r>
      <w:r>
        <w:rPr>
          <w:rFonts w:ascii="Verdana" w:hAnsi="Verdana" w:cs="Arial"/>
          <w:sz w:val="16"/>
          <w:szCs w:val="16"/>
        </w:rPr>
        <w:t>and when we</w:t>
      </w:r>
      <w:r w:rsidRPr="004C77BA">
        <w:rPr>
          <w:rFonts w:ascii="Verdana" w:hAnsi="Verdana" w:cs="Arial"/>
          <w:sz w:val="16"/>
          <w:szCs w:val="16"/>
        </w:rPr>
        <w:t xml:space="preserve"> create new directories their default permissions will be </w:t>
      </w:r>
      <w:r w:rsidRPr="00C05AFB">
        <w:rPr>
          <w:rFonts w:ascii="Courier New" w:hAnsi="Courier New" w:cs="Courier New"/>
          <w:sz w:val="16"/>
          <w:szCs w:val="16"/>
        </w:rPr>
        <w:t>755</w:t>
      </w:r>
      <w:r w:rsidRPr="004C77BA">
        <w:rPr>
          <w:rFonts w:ascii="Verdana" w:hAnsi="Verdana" w:cs="Arial"/>
          <w:sz w:val="16"/>
          <w:szCs w:val="16"/>
        </w:rPr>
        <w:t xml:space="preserve"> (</w:t>
      </w:r>
      <w:r>
        <w:rPr>
          <w:rFonts w:ascii="Courier New" w:hAnsi="Courier New" w:cs="Courier New"/>
          <w:sz w:val="16"/>
          <w:szCs w:val="16"/>
        </w:rPr>
        <w:t>=7</w:t>
      </w:r>
      <w:r w:rsidRPr="00C05AFB">
        <w:rPr>
          <w:rFonts w:ascii="Courier New" w:hAnsi="Courier New" w:cs="Courier New"/>
          <w:sz w:val="16"/>
          <w:szCs w:val="16"/>
        </w:rPr>
        <w:t>77</w:t>
      </w:r>
      <w:r>
        <w:rPr>
          <w:rFonts w:ascii="Verdana" w:hAnsi="Verdana" w:cs="Arial"/>
          <w:sz w:val="16"/>
          <w:szCs w:val="16"/>
        </w:rPr>
        <w:t xml:space="preserve"> - </w:t>
      </w:r>
      <w:r w:rsidRPr="00C05AFB">
        <w:rPr>
          <w:rFonts w:ascii="Courier New" w:hAnsi="Courier New" w:cs="Courier New"/>
          <w:sz w:val="16"/>
          <w:szCs w:val="16"/>
        </w:rPr>
        <w:t>022</w:t>
      </w:r>
      <w:r>
        <w:rPr>
          <w:rFonts w:ascii="Verdana" w:hAnsi="Verdana" w:cs="Arial"/>
          <w:sz w:val="16"/>
          <w:szCs w:val="16"/>
        </w:rPr>
        <w:t xml:space="preserve">, i.e. </w:t>
      </w:r>
      <w:r w:rsidRPr="004C77BA">
        <w:rPr>
          <w:rFonts w:ascii="Courier New" w:hAnsi="Courier New" w:cs="Courier New"/>
          <w:sz w:val="16"/>
          <w:szCs w:val="16"/>
        </w:rPr>
        <w:t>drwxr-xr-x</w:t>
      </w:r>
      <w:r w:rsidRPr="004C77BA">
        <w:rPr>
          <w:rFonts w:ascii="Verdana" w:hAnsi="Verdana" w:cs="Arial"/>
          <w:sz w:val="16"/>
          <w:szCs w:val="16"/>
        </w:rPr>
        <w:t>).</w:t>
      </w:r>
      <w:r>
        <w:rPr>
          <w:rFonts w:ascii="Arial" w:hAnsi="Arial" w:cs="Arial"/>
        </w:rPr>
        <w:t xml:space="preserve"> </w:t>
      </w:r>
      <w:r>
        <w:t xml:space="preserve"> </w:t>
      </w:r>
    </w:p>
  </w:footnote>
  <w:footnote w:id="5">
    <w:p w:rsidR="00957679" w:rsidRDefault="00957679" w:rsidP="00C50881">
      <w:pPr>
        <w:pStyle w:val="FootnoteText"/>
      </w:pPr>
      <w:r>
        <w:rPr>
          <w:rStyle w:val="FootnoteReference"/>
        </w:rPr>
        <w:footnoteRef/>
      </w:r>
      <w:r>
        <w:t xml:space="preserve"> </w:t>
      </w:r>
      <w:r w:rsidRPr="00B41600">
        <w:rPr>
          <w:sz w:val="16"/>
          <w:szCs w:val="16"/>
        </w:rPr>
        <w:t xml:space="preserve">The </w:t>
      </w:r>
      <w:r w:rsidRPr="00B41600">
        <w:rPr>
          <w:rFonts w:ascii="Courier New" w:hAnsi="Courier New" w:cs="Courier New"/>
          <w:sz w:val="16"/>
          <w:szCs w:val="16"/>
        </w:rPr>
        <w:t>ps</w:t>
      </w:r>
      <w:r w:rsidRPr="00B41600">
        <w:rPr>
          <w:sz w:val="16"/>
          <w:szCs w:val="16"/>
        </w:rPr>
        <w:t xml:space="preserve"> (process status) command shows the currently</w:t>
      </w:r>
      <w:r>
        <w:rPr>
          <w:sz w:val="16"/>
          <w:szCs w:val="16"/>
        </w:rPr>
        <w:t xml:space="preserve"> running processes on UNIX</w:t>
      </w:r>
      <w:r w:rsidRPr="00B41600">
        <w:rPr>
          <w:sz w:val="16"/>
          <w:szCs w:val="16"/>
        </w:rPr>
        <w:t xml:space="preserve"> systems. </w:t>
      </w:r>
    </w:p>
  </w:footnote>
  <w:footnote w:id="6">
    <w:p w:rsidR="00957679" w:rsidRPr="00C93534" w:rsidRDefault="00957679" w:rsidP="00C50881">
      <w:pPr>
        <w:pStyle w:val="FootnoteText"/>
        <w:rPr>
          <w:sz w:val="16"/>
          <w:szCs w:val="16"/>
        </w:rPr>
      </w:pPr>
      <w:r>
        <w:rPr>
          <w:rStyle w:val="FootnoteReference"/>
        </w:rPr>
        <w:footnoteRef/>
      </w:r>
      <w:r>
        <w:rPr>
          <w:rStyle w:val="oracleheading3"/>
          <w:sz w:val="16"/>
          <w:szCs w:val="16"/>
        </w:rPr>
        <w:t xml:space="preserve"> </w:t>
      </w:r>
      <w:r w:rsidRPr="00C93534">
        <w:rPr>
          <w:rStyle w:val="oracleheading3"/>
          <w:sz w:val="16"/>
          <w:szCs w:val="16"/>
        </w:rPr>
        <w:t>iSQL*Plus</w:t>
      </w:r>
      <w:r w:rsidRPr="00C93534">
        <w:rPr>
          <w:sz w:val="16"/>
          <w:szCs w:val="16"/>
        </w:rPr>
        <w:t xml:space="preserve"> is new in Oracle9i R2 (9.2)</w:t>
      </w:r>
      <w:r w:rsidRPr="00C93534">
        <w:rPr>
          <w:rStyle w:val="oracleheading3"/>
          <w:sz w:val="16"/>
          <w:szCs w:val="16"/>
        </w:rPr>
        <w:t>.</w:t>
      </w:r>
      <w:r w:rsidRPr="00C93534">
        <w:rPr>
          <w:sz w:val="16"/>
          <w:szCs w:val="16"/>
        </w:rPr>
        <w:t xml:space="preserve"> </w:t>
      </w:r>
      <w:r w:rsidRPr="00C93534">
        <w:rPr>
          <w:rStyle w:val="oracleheading3"/>
          <w:sz w:val="16"/>
          <w:szCs w:val="16"/>
        </w:rPr>
        <w:t>iSQL*Plus</w:t>
      </w:r>
      <w:r w:rsidRPr="00C93534">
        <w:rPr>
          <w:sz w:val="16"/>
          <w:szCs w:val="16"/>
        </w:rPr>
        <w:t xml:space="preserve"> generates output in </w:t>
      </w:r>
      <w:r>
        <w:rPr>
          <w:sz w:val="16"/>
          <w:szCs w:val="16"/>
        </w:rPr>
        <w:t xml:space="preserve">the form of </w:t>
      </w:r>
      <w:r w:rsidRPr="00C93534">
        <w:rPr>
          <w:sz w:val="16"/>
          <w:szCs w:val="16"/>
        </w:rPr>
        <w:t xml:space="preserve">HTML tables, has a command history tool and an option for privileged users to connect as </w:t>
      </w:r>
      <w:r w:rsidRPr="00C93534">
        <w:rPr>
          <w:rFonts w:ascii="Courier New" w:hAnsi="Courier New" w:cs="Courier New"/>
          <w:sz w:val="16"/>
          <w:szCs w:val="16"/>
        </w:rPr>
        <w:t>SYSDBA</w:t>
      </w:r>
      <w:r w:rsidRPr="00C93534">
        <w:rPr>
          <w:sz w:val="16"/>
          <w:szCs w:val="16"/>
        </w:rPr>
        <w:t xml:space="preserve"> or </w:t>
      </w:r>
      <w:r w:rsidRPr="00C93534">
        <w:rPr>
          <w:rFonts w:ascii="Courier New" w:hAnsi="Courier New" w:cs="Courier New"/>
          <w:sz w:val="16"/>
          <w:szCs w:val="16"/>
        </w:rPr>
        <w:t>SYSOPER</w:t>
      </w:r>
      <w:r w:rsidRPr="00C93534">
        <w:rPr>
          <w:sz w:val="16"/>
          <w:szCs w:val="16"/>
        </w:rPr>
        <w:t xml:space="preserve"> via a HTTPD password file. </w:t>
      </w:r>
    </w:p>
    <w:p w:rsidR="00957679" w:rsidRDefault="00957679" w:rsidP="00C50881">
      <w:pPr>
        <w:pStyle w:val="FootnoteText"/>
      </w:pPr>
      <w:r>
        <w:rPr>
          <w:sz w:val="16"/>
          <w:szCs w:val="16"/>
        </w:rPr>
        <w:t xml:space="preserve">The URL for iSQL*Plus on a local system by default is: </w:t>
      </w:r>
      <w:hyperlink r:id="rId1" w:history="1">
        <w:r w:rsidRPr="00CE08C2">
          <w:rPr>
            <w:rStyle w:val="Hyperlink"/>
            <w:sz w:val="16"/>
            <w:szCs w:val="16"/>
          </w:rPr>
          <w:t>http://localhost/isqlplus</w:t>
        </w:r>
      </w:hyperlink>
      <w:r>
        <w:rPr>
          <w:rStyle w:val="oracleheading3"/>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0C33" w:rsidRDefault="00750C3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0C33" w:rsidRDefault="00750C3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0C33" w:rsidRDefault="00750C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782A76EC"/>
    <w:name w:val="WW8Num32722222"/>
    <w:lvl w:ilvl="0">
      <w:start w:val="1"/>
      <w:numFmt w:val="bullet"/>
      <w:pStyle w:val="CharChar"/>
      <w:lvlText w:val="·"/>
      <w:lvlJc w:val="left"/>
      <w:pPr>
        <w:tabs>
          <w:tab w:val="num" w:pos="360"/>
        </w:tabs>
        <w:ind w:left="360" w:hanging="360"/>
      </w:pPr>
      <w:rPr>
        <w:rFonts w:ascii="Symbol" w:hAnsi="Symbol"/>
      </w:rPr>
    </w:lvl>
  </w:abstractNum>
  <w:abstractNum w:abstractNumId="1" w15:restartNumberingAfterBreak="0">
    <w:nsid w:val="026220E3"/>
    <w:multiLevelType w:val="hybridMultilevel"/>
    <w:tmpl w:val="3F089E16"/>
    <w:name w:val="WW8Num3272222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867E98"/>
    <w:multiLevelType w:val="hybridMultilevel"/>
    <w:tmpl w:val="A134B814"/>
    <w:name w:val="WW8Num327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F3202C"/>
    <w:multiLevelType w:val="hybridMultilevel"/>
    <w:tmpl w:val="4068620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A3193E"/>
    <w:multiLevelType w:val="hybridMultilevel"/>
    <w:tmpl w:val="0996233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7E3361C"/>
    <w:multiLevelType w:val="hybridMultilevel"/>
    <w:tmpl w:val="FA567588"/>
    <w:name w:val="WW8Num32722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BE6873"/>
    <w:multiLevelType w:val="hybridMultilevel"/>
    <w:tmpl w:val="8C76FF7A"/>
    <w:name w:val="WW8Num327222222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E65B75"/>
    <w:multiLevelType w:val="hybridMultilevel"/>
    <w:tmpl w:val="BB1464CC"/>
    <w:lvl w:ilvl="0" w:tplc="8AFC6DC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0F567ACF"/>
    <w:multiLevelType w:val="hybridMultilevel"/>
    <w:tmpl w:val="79A2C6FA"/>
    <w:name w:val="WW8Num32722222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F655325"/>
    <w:multiLevelType w:val="hybridMultilevel"/>
    <w:tmpl w:val="E7AE94F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11D26EE"/>
    <w:multiLevelType w:val="hybridMultilevel"/>
    <w:tmpl w:val="691A78EE"/>
    <w:name w:val="WW8Num322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104511"/>
    <w:multiLevelType w:val="hybridMultilevel"/>
    <w:tmpl w:val="5ED2248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96A2D30"/>
    <w:multiLevelType w:val="hybridMultilevel"/>
    <w:tmpl w:val="6D40D1B8"/>
    <w:name w:val="WW8Num327222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BA407A5"/>
    <w:multiLevelType w:val="hybridMultilevel"/>
    <w:tmpl w:val="F0E4123E"/>
    <w:name w:val="WW8Num327222222222222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1BD277BB"/>
    <w:multiLevelType w:val="hybridMultilevel"/>
    <w:tmpl w:val="20DE2A4E"/>
    <w:name w:val="WW8Num323"/>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13E7F59"/>
    <w:multiLevelType w:val="hybridMultilevel"/>
    <w:tmpl w:val="6FFA3C80"/>
    <w:lvl w:ilvl="0" w:tplc="1674AD64">
      <w:start w:val="1"/>
      <w:numFmt w:val="decimal"/>
      <w:lvlRestart w:val="0"/>
      <w:pStyle w:val="Ordered-1loose"/>
      <w:lvlText w:val="%1."/>
      <w:lvlJc w:val="left"/>
      <w:pPr>
        <w:tabs>
          <w:tab w:val="num" w:pos="360"/>
        </w:tabs>
        <w:ind w:left="360" w:hanging="360"/>
      </w:pPr>
      <w:rPr>
        <w:rFonts w:ascii="ITCCenturyBookT" w:hAnsi="ITCCenturyBookT" w:cs="Times New Roman" w:hint="default"/>
        <w:b w:val="0"/>
        <w:i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5752327"/>
    <w:multiLevelType w:val="hybridMultilevel"/>
    <w:tmpl w:val="8F065C06"/>
    <w:name w:val="WW8Num32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581121A"/>
    <w:multiLevelType w:val="hybridMultilevel"/>
    <w:tmpl w:val="4D785970"/>
    <w:lvl w:ilvl="0" w:tplc="C6B0DAF4">
      <w:numFmt w:val="bullet"/>
      <w:lvlText w:val="-"/>
      <w:lvlJc w:val="left"/>
      <w:pPr>
        <w:tabs>
          <w:tab w:val="num" w:pos="2235"/>
        </w:tabs>
        <w:ind w:left="2235" w:hanging="360"/>
      </w:pPr>
      <w:rPr>
        <w:rFonts w:ascii="Verdana" w:eastAsia="Times New Roman" w:hAnsi="Verdana" w:hint="default"/>
      </w:rPr>
    </w:lvl>
    <w:lvl w:ilvl="1" w:tplc="04090003" w:tentative="1">
      <w:start w:val="1"/>
      <w:numFmt w:val="bullet"/>
      <w:lvlText w:val="o"/>
      <w:lvlJc w:val="left"/>
      <w:pPr>
        <w:tabs>
          <w:tab w:val="num" w:pos="2235"/>
        </w:tabs>
        <w:ind w:left="2235" w:hanging="360"/>
      </w:pPr>
      <w:rPr>
        <w:rFonts w:ascii="Courier New" w:hAnsi="Courier New" w:hint="default"/>
      </w:rPr>
    </w:lvl>
    <w:lvl w:ilvl="2" w:tplc="04090005" w:tentative="1">
      <w:start w:val="1"/>
      <w:numFmt w:val="bullet"/>
      <w:lvlText w:val=""/>
      <w:lvlJc w:val="left"/>
      <w:pPr>
        <w:tabs>
          <w:tab w:val="num" w:pos="2955"/>
        </w:tabs>
        <w:ind w:left="2955" w:hanging="360"/>
      </w:pPr>
      <w:rPr>
        <w:rFonts w:ascii="Wingdings" w:hAnsi="Wingdings" w:hint="default"/>
      </w:rPr>
    </w:lvl>
    <w:lvl w:ilvl="3" w:tplc="04090001" w:tentative="1">
      <w:start w:val="1"/>
      <w:numFmt w:val="bullet"/>
      <w:lvlText w:val=""/>
      <w:lvlJc w:val="left"/>
      <w:pPr>
        <w:tabs>
          <w:tab w:val="num" w:pos="3675"/>
        </w:tabs>
        <w:ind w:left="3675" w:hanging="360"/>
      </w:pPr>
      <w:rPr>
        <w:rFonts w:ascii="Symbol" w:hAnsi="Symbol" w:hint="default"/>
      </w:rPr>
    </w:lvl>
    <w:lvl w:ilvl="4" w:tplc="04090003" w:tentative="1">
      <w:start w:val="1"/>
      <w:numFmt w:val="bullet"/>
      <w:lvlText w:val="o"/>
      <w:lvlJc w:val="left"/>
      <w:pPr>
        <w:tabs>
          <w:tab w:val="num" w:pos="4395"/>
        </w:tabs>
        <w:ind w:left="4395" w:hanging="360"/>
      </w:pPr>
      <w:rPr>
        <w:rFonts w:ascii="Courier New" w:hAnsi="Courier New" w:hint="default"/>
      </w:rPr>
    </w:lvl>
    <w:lvl w:ilvl="5" w:tplc="04090005" w:tentative="1">
      <w:start w:val="1"/>
      <w:numFmt w:val="bullet"/>
      <w:lvlText w:val=""/>
      <w:lvlJc w:val="left"/>
      <w:pPr>
        <w:tabs>
          <w:tab w:val="num" w:pos="5115"/>
        </w:tabs>
        <w:ind w:left="5115" w:hanging="360"/>
      </w:pPr>
      <w:rPr>
        <w:rFonts w:ascii="Wingdings" w:hAnsi="Wingdings" w:hint="default"/>
      </w:rPr>
    </w:lvl>
    <w:lvl w:ilvl="6" w:tplc="04090001" w:tentative="1">
      <w:start w:val="1"/>
      <w:numFmt w:val="bullet"/>
      <w:lvlText w:val=""/>
      <w:lvlJc w:val="left"/>
      <w:pPr>
        <w:tabs>
          <w:tab w:val="num" w:pos="5835"/>
        </w:tabs>
        <w:ind w:left="5835" w:hanging="360"/>
      </w:pPr>
      <w:rPr>
        <w:rFonts w:ascii="Symbol" w:hAnsi="Symbol" w:hint="default"/>
      </w:rPr>
    </w:lvl>
    <w:lvl w:ilvl="7" w:tplc="04090003" w:tentative="1">
      <w:start w:val="1"/>
      <w:numFmt w:val="bullet"/>
      <w:lvlText w:val="o"/>
      <w:lvlJc w:val="left"/>
      <w:pPr>
        <w:tabs>
          <w:tab w:val="num" w:pos="6555"/>
        </w:tabs>
        <w:ind w:left="6555" w:hanging="360"/>
      </w:pPr>
      <w:rPr>
        <w:rFonts w:ascii="Courier New" w:hAnsi="Courier New" w:hint="default"/>
      </w:rPr>
    </w:lvl>
    <w:lvl w:ilvl="8" w:tplc="04090005" w:tentative="1">
      <w:start w:val="1"/>
      <w:numFmt w:val="bullet"/>
      <w:lvlText w:val=""/>
      <w:lvlJc w:val="left"/>
      <w:pPr>
        <w:tabs>
          <w:tab w:val="num" w:pos="7275"/>
        </w:tabs>
        <w:ind w:left="7275" w:hanging="360"/>
      </w:pPr>
      <w:rPr>
        <w:rFonts w:ascii="Wingdings" w:hAnsi="Wingdings" w:hint="default"/>
      </w:rPr>
    </w:lvl>
  </w:abstractNum>
  <w:abstractNum w:abstractNumId="18" w15:restartNumberingAfterBreak="0">
    <w:nsid w:val="271A3D48"/>
    <w:multiLevelType w:val="singleLevel"/>
    <w:tmpl w:val="EA2C2B4E"/>
    <w:lvl w:ilvl="0">
      <w:start w:val="1"/>
      <w:numFmt w:val="decimal"/>
      <w:pStyle w:val="Numbered1"/>
      <w:lvlText w:val="%1."/>
      <w:lvlJc w:val="left"/>
      <w:pPr>
        <w:tabs>
          <w:tab w:val="num" w:pos="360"/>
        </w:tabs>
        <w:ind w:left="360" w:hanging="360"/>
      </w:pPr>
      <w:rPr>
        <w:rFonts w:cs="Times New Roman"/>
      </w:rPr>
    </w:lvl>
  </w:abstractNum>
  <w:abstractNum w:abstractNumId="19" w15:restartNumberingAfterBreak="0">
    <w:nsid w:val="2B9527B8"/>
    <w:multiLevelType w:val="hybridMultilevel"/>
    <w:tmpl w:val="1996E74A"/>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54433D0"/>
    <w:multiLevelType w:val="multilevel"/>
    <w:tmpl w:val="E0ACC2BC"/>
    <w:lvl w:ilvl="0">
      <w:start w:val="1"/>
      <w:numFmt w:val="bullet"/>
      <w:lvlText w:val=""/>
      <w:lvlJc w:val="left"/>
      <w:pPr>
        <w:tabs>
          <w:tab w:val="num" w:pos="0"/>
        </w:tabs>
        <w:ind w:hanging="360"/>
      </w:pPr>
      <w:rPr>
        <w:rFonts w:ascii="Wingdings" w:hAnsi="Wingdings"/>
      </w:rPr>
    </w:lvl>
    <w:lvl w:ilvl="1">
      <w:numFmt w:val="bullet"/>
      <w:lvlText w:val="-"/>
      <w:lvlJc w:val="left"/>
      <w:pPr>
        <w:tabs>
          <w:tab w:val="num" w:pos="720"/>
        </w:tabs>
        <w:ind w:left="720" w:hanging="360"/>
      </w:pPr>
      <w:rPr>
        <w:rFonts w:ascii="Verdana" w:eastAsia="Times New Roman" w:hAnsi="Verdana"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21" w15:restartNumberingAfterBreak="0">
    <w:nsid w:val="392D2F5B"/>
    <w:multiLevelType w:val="hybridMultilevel"/>
    <w:tmpl w:val="FACAC24E"/>
    <w:name w:val="WW8Num327222222222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A301500"/>
    <w:multiLevelType w:val="singleLevel"/>
    <w:tmpl w:val="E4B6D81E"/>
    <w:lvl w:ilvl="0">
      <w:start w:val="1"/>
      <w:numFmt w:val="decimal"/>
      <w:pStyle w:val="bullet3"/>
      <w:lvlText w:val="%1."/>
      <w:lvlJc w:val="left"/>
      <w:pPr>
        <w:tabs>
          <w:tab w:val="num" w:pos="360"/>
        </w:tabs>
        <w:ind w:left="360" w:hanging="360"/>
      </w:pPr>
      <w:rPr>
        <w:rFonts w:cs="Times New Roman"/>
      </w:rPr>
    </w:lvl>
  </w:abstractNum>
  <w:abstractNum w:abstractNumId="23" w15:restartNumberingAfterBreak="0">
    <w:nsid w:val="3E2D7FEE"/>
    <w:multiLevelType w:val="hybridMultilevel"/>
    <w:tmpl w:val="610ED1E6"/>
    <w:name w:val="WW8Num32722222222222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4CF72A6"/>
    <w:multiLevelType w:val="hybridMultilevel"/>
    <w:tmpl w:val="3564C17A"/>
    <w:name w:val="WW8Num3272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6A4357E"/>
    <w:multiLevelType w:val="hybridMultilevel"/>
    <w:tmpl w:val="E360885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8FA5C1E"/>
    <w:multiLevelType w:val="hybridMultilevel"/>
    <w:tmpl w:val="55A069B4"/>
    <w:name w:val="WW8Num32722222222"/>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49B154EA"/>
    <w:multiLevelType w:val="hybridMultilevel"/>
    <w:tmpl w:val="1D54721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C935F41"/>
    <w:multiLevelType w:val="singleLevel"/>
    <w:tmpl w:val="98C68D1C"/>
    <w:lvl w:ilvl="0">
      <w:start w:val="1"/>
      <w:numFmt w:val="decimal"/>
      <w:pStyle w:val="Figure"/>
      <w:lvlText w:val="Figure %1."/>
      <w:lvlJc w:val="left"/>
      <w:pPr>
        <w:tabs>
          <w:tab w:val="num" w:pos="1152"/>
        </w:tabs>
        <w:ind w:left="1152" w:hanging="1152"/>
      </w:pPr>
      <w:rPr>
        <w:rFonts w:ascii="Helvetica" w:hAnsi="Helvetica" w:cs="Times New Roman" w:hint="default"/>
        <w:sz w:val="20"/>
      </w:rPr>
    </w:lvl>
  </w:abstractNum>
  <w:abstractNum w:abstractNumId="29" w15:restartNumberingAfterBreak="0">
    <w:nsid w:val="4CAB799B"/>
    <w:multiLevelType w:val="hybridMultilevel"/>
    <w:tmpl w:val="FA6A42E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EE91618"/>
    <w:multiLevelType w:val="hybridMultilevel"/>
    <w:tmpl w:val="8CA8B4C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F0E1D6F"/>
    <w:multiLevelType w:val="hybridMultilevel"/>
    <w:tmpl w:val="CF12A4A6"/>
    <w:name w:val="WW8Num327"/>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29D2A8F"/>
    <w:multiLevelType w:val="hybridMultilevel"/>
    <w:tmpl w:val="B91E651A"/>
    <w:name w:val="WW8Num32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44B11F8"/>
    <w:multiLevelType w:val="hybridMultilevel"/>
    <w:tmpl w:val="3160A580"/>
    <w:name w:val="WW8Num3222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4F90A6F"/>
    <w:multiLevelType w:val="hybridMultilevel"/>
    <w:tmpl w:val="408A5226"/>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6455778"/>
    <w:multiLevelType w:val="hybridMultilevel"/>
    <w:tmpl w:val="A170C1D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A105E7E"/>
    <w:multiLevelType w:val="hybridMultilevel"/>
    <w:tmpl w:val="A23E8B94"/>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DC21E62"/>
    <w:multiLevelType w:val="hybridMultilevel"/>
    <w:tmpl w:val="6D0E12E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E2F7429"/>
    <w:multiLevelType w:val="multilevel"/>
    <w:tmpl w:val="A23E8B94"/>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4362522"/>
    <w:multiLevelType w:val="singleLevel"/>
    <w:tmpl w:val="D250D70A"/>
    <w:lvl w:ilvl="0">
      <w:start w:val="1"/>
      <w:numFmt w:val="lowerLetter"/>
      <w:pStyle w:val="Numa"/>
      <w:lvlText w:val="%1."/>
      <w:lvlJc w:val="left"/>
      <w:pPr>
        <w:tabs>
          <w:tab w:val="num" w:pos="648"/>
        </w:tabs>
        <w:ind w:left="648" w:hanging="360"/>
      </w:pPr>
      <w:rPr>
        <w:rFonts w:cs="Times New Roman" w:hint="default"/>
        <w:b w:val="0"/>
        <w:i w:val="0"/>
        <w:sz w:val="22"/>
      </w:rPr>
    </w:lvl>
  </w:abstractNum>
  <w:abstractNum w:abstractNumId="40" w15:restartNumberingAfterBreak="0">
    <w:nsid w:val="647D5663"/>
    <w:multiLevelType w:val="hybridMultilevel"/>
    <w:tmpl w:val="27461C6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4E2793C"/>
    <w:multiLevelType w:val="hybridMultilevel"/>
    <w:tmpl w:val="6C6AA64C"/>
    <w:name w:val="WW8Num32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55B2F90"/>
    <w:multiLevelType w:val="hybridMultilevel"/>
    <w:tmpl w:val="E0ACC2BC"/>
    <w:lvl w:ilvl="0" w:tplc="04090005">
      <w:start w:val="1"/>
      <w:numFmt w:val="bullet"/>
      <w:lvlText w:val=""/>
      <w:lvlJc w:val="left"/>
      <w:pPr>
        <w:tabs>
          <w:tab w:val="num" w:pos="360"/>
        </w:tabs>
        <w:ind w:left="360" w:hanging="360"/>
      </w:pPr>
      <w:rPr>
        <w:rFonts w:ascii="Wingdings" w:hAnsi="Wingdings" w:hint="default"/>
      </w:rPr>
    </w:lvl>
    <w:lvl w:ilvl="1" w:tplc="C6B0DAF4">
      <w:numFmt w:val="bullet"/>
      <w:lvlText w:val="-"/>
      <w:lvlJc w:val="left"/>
      <w:pPr>
        <w:tabs>
          <w:tab w:val="num" w:pos="1080"/>
        </w:tabs>
        <w:ind w:left="1080" w:hanging="360"/>
      </w:pPr>
      <w:rPr>
        <w:rFonts w:ascii="Verdana" w:eastAsia="Times New Roman" w:hAnsi="Verdana"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66CF5F9F"/>
    <w:multiLevelType w:val="hybridMultilevel"/>
    <w:tmpl w:val="5F64019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AA511EA"/>
    <w:multiLevelType w:val="hybridMultilevel"/>
    <w:tmpl w:val="FFE6B648"/>
    <w:lvl w:ilvl="0" w:tplc="04090005">
      <w:start w:val="1"/>
      <w:numFmt w:val="bullet"/>
      <w:lvlText w:val=""/>
      <w:lvlJc w:val="left"/>
      <w:pPr>
        <w:tabs>
          <w:tab w:val="num" w:pos="720"/>
        </w:tabs>
        <w:ind w:left="720" w:hanging="360"/>
      </w:pPr>
      <w:rPr>
        <w:rFonts w:ascii="Wingdings" w:hAnsi="Wingdings" w:hint="default"/>
      </w:rPr>
    </w:lvl>
    <w:lvl w:ilvl="1" w:tplc="FFFFFFFF">
      <w:start w:val="1"/>
      <w:numFmt w:val="bullet"/>
      <w:lvlText w:val=""/>
      <w:lvlJc w:val="left"/>
      <w:pPr>
        <w:tabs>
          <w:tab w:val="num" w:pos="360"/>
        </w:tabs>
        <w:ind w:left="360" w:hanging="360"/>
      </w:pPr>
      <w:rPr>
        <w:rFonts w:ascii="Wingdings" w:hAnsi="Wingdings" w:hint="default"/>
      </w:rPr>
    </w:lvl>
    <w:lvl w:ilvl="2" w:tplc="FFFFFFFF">
      <w:start w:val="1"/>
      <w:numFmt w:val="lowerRoman"/>
      <w:lvlText w:val="%3."/>
      <w:lvlJc w:val="right"/>
      <w:pPr>
        <w:tabs>
          <w:tab w:val="num" w:pos="1800"/>
        </w:tabs>
        <w:ind w:left="1800" w:hanging="180"/>
      </w:pPr>
      <w:rPr>
        <w:rFonts w:cs="Times New Roman"/>
      </w:rPr>
    </w:lvl>
    <w:lvl w:ilvl="3" w:tplc="FFFFFFFF">
      <w:start w:val="1"/>
      <w:numFmt w:val="decimal"/>
      <w:lvlText w:val="%4."/>
      <w:lvlJc w:val="left"/>
      <w:pPr>
        <w:tabs>
          <w:tab w:val="num" w:pos="2520"/>
        </w:tabs>
        <w:ind w:left="2520" w:hanging="360"/>
      </w:pPr>
      <w:rPr>
        <w:rFonts w:cs="Times New Roman"/>
      </w:rPr>
    </w:lvl>
    <w:lvl w:ilvl="4" w:tplc="FFFFFFFF">
      <w:start w:val="1"/>
      <w:numFmt w:val="lowerLetter"/>
      <w:lvlText w:val="%5."/>
      <w:lvlJc w:val="left"/>
      <w:pPr>
        <w:tabs>
          <w:tab w:val="num" w:pos="3240"/>
        </w:tabs>
        <w:ind w:left="3240" w:hanging="360"/>
      </w:pPr>
      <w:rPr>
        <w:rFonts w:cs="Times New Roman"/>
      </w:rPr>
    </w:lvl>
    <w:lvl w:ilvl="5" w:tplc="FFFFFFFF">
      <w:start w:val="1"/>
      <w:numFmt w:val="bullet"/>
      <w:lvlText w:val=""/>
      <w:lvlJc w:val="left"/>
      <w:pPr>
        <w:tabs>
          <w:tab w:val="num" w:pos="4140"/>
        </w:tabs>
        <w:ind w:left="4140" w:hanging="360"/>
      </w:pPr>
      <w:rPr>
        <w:rFonts w:ascii="Wingdings" w:hAnsi="Wingdings" w:hint="default"/>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45" w15:restartNumberingAfterBreak="0">
    <w:nsid w:val="6AB03AD8"/>
    <w:multiLevelType w:val="hybridMultilevel"/>
    <w:tmpl w:val="62B2AEA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6" w15:restartNumberingAfterBreak="0">
    <w:nsid w:val="6B5D0C36"/>
    <w:multiLevelType w:val="hybridMultilevel"/>
    <w:tmpl w:val="4192CA52"/>
    <w:name w:val="WW8Num325"/>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E962D10"/>
    <w:multiLevelType w:val="hybridMultilevel"/>
    <w:tmpl w:val="F5F8AC90"/>
    <w:name w:val="WW8Num3272222222222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6F793955"/>
    <w:multiLevelType w:val="hybridMultilevel"/>
    <w:tmpl w:val="A2EA6F00"/>
    <w:lvl w:ilvl="0" w:tplc="3948DCFA">
      <w:start w:val="1"/>
      <w:numFmt w:val="lowerLetter"/>
      <w:pStyle w:val="Ordered-2"/>
      <w:lvlText w:val="%1."/>
      <w:lvlJc w:val="left"/>
      <w:pPr>
        <w:tabs>
          <w:tab w:val="num" w:pos="720"/>
        </w:tabs>
        <w:ind w:left="720" w:hanging="360"/>
      </w:pPr>
      <w:rPr>
        <w:rFonts w:cs="Times New Roman" w:hint="default"/>
      </w:rPr>
    </w:lvl>
    <w:lvl w:ilvl="1" w:tplc="0409000F">
      <w:start w:val="1"/>
      <w:numFmt w:val="decimal"/>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9" w15:restartNumberingAfterBreak="0">
    <w:nsid w:val="75AB7424"/>
    <w:multiLevelType w:val="singleLevel"/>
    <w:tmpl w:val="C2667534"/>
    <w:lvl w:ilvl="0">
      <w:start w:val="1"/>
      <w:numFmt w:val="decimal"/>
      <w:pStyle w:val="TableTitle"/>
      <w:lvlText w:val="Table %1."/>
      <w:lvlJc w:val="left"/>
      <w:pPr>
        <w:tabs>
          <w:tab w:val="num" w:pos="1152"/>
        </w:tabs>
        <w:ind w:left="1152" w:hanging="1152"/>
      </w:pPr>
      <w:rPr>
        <w:rFonts w:ascii="Helvetica" w:hAnsi="Helvetica" w:cs="Times New Roman" w:hint="default"/>
        <w:sz w:val="20"/>
      </w:rPr>
    </w:lvl>
  </w:abstractNum>
  <w:abstractNum w:abstractNumId="50" w15:restartNumberingAfterBreak="0">
    <w:nsid w:val="7A1974CF"/>
    <w:multiLevelType w:val="hybridMultilevel"/>
    <w:tmpl w:val="3A982B8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A334562"/>
    <w:multiLevelType w:val="hybridMultilevel"/>
    <w:tmpl w:val="1884CB42"/>
    <w:name w:val="WW8Num327222222222"/>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2" w15:restartNumberingAfterBreak="0">
    <w:nsid w:val="7C0D532C"/>
    <w:multiLevelType w:val="hybridMultilevel"/>
    <w:tmpl w:val="3BE07D9E"/>
    <w:lvl w:ilvl="0" w:tplc="FFFFFFFF">
      <w:start w:val="1"/>
      <w:numFmt w:val="decimal"/>
      <w:lvlText w:val="%1."/>
      <w:lvlJc w:val="left"/>
      <w:pPr>
        <w:tabs>
          <w:tab w:val="num" w:pos="360"/>
        </w:tabs>
        <w:ind w:left="360" w:hanging="360"/>
      </w:pPr>
      <w:rPr>
        <w:rFonts w:cs="Times New Roman"/>
      </w:rPr>
    </w:lvl>
    <w:lvl w:ilvl="1" w:tplc="FFFFFFFF">
      <w:start w:val="1"/>
      <w:numFmt w:val="bullet"/>
      <w:lvlText w:val=""/>
      <w:lvlJc w:val="left"/>
      <w:pPr>
        <w:tabs>
          <w:tab w:val="num" w:pos="360"/>
        </w:tabs>
        <w:ind w:left="360" w:hanging="360"/>
      </w:pPr>
      <w:rPr>
        <w:rFonts w:ascii="Wingdings" w:hAnsi="Wingdings" w:hint="default"/>
      </w:rPr>
    </w:lvl>
    <w:lvl w:ilvl="2" w:tplc="FFFFFFFF">
      <w:start w:val="1"/>
      <w:numFmt w:val="lowerRoman"/>
      <w:lvlText w:val="%3."/>
      <w:lvlJc w:val="right"/>
      <w:pPr>
        <w:tabs>
          <w:tab w:val="num" w:pos="1800"/>
        </w:tabs>
        <w:ind w:left="1800" w:hanging="180"/>
      </w:pPr>
      <w:rPr>
        <w:rFonts w:cs="Times New Roman"/>
      </w:rPr>
    </w:lvl>
    <w:lvl w:ilvl="3" w:tplc="FFFFFFFF">
      <w:start w:val="1"/>
      <w:numFmt w:val="decimal"/>
      <w:lvlText w:val="%4."/>
      <w:lvlJc w:val="left"/>
      <w:pPr>
        <w:tabs>
          <w:tab w:val="num" w:pos="2520"/>
        </w:tabs>
        <w:ind w:left="2520" w:hanging="360"/>
      </w:pPr>
      <w:rPr>
        <w:rFonts w:cs="Times New Roman"/>
      </w:rPr>
    </w:lvl>
    <w:lvl w:ilvl="4" w:tplc="FFFFFFFF">
      <w:start w:val="1"/>
      <w:numFmt w:val="lowerLetter"/>
      <w:lvlText w:val="%5."/>
      <w:lvlJc w:val="left"/>
      <w:pPr>
        <w:tabs>
          <w:tab w:val="num" w:pos="3240"/>
        </w:tabs>
        <w:ind w:left="3240" w:hanging="360"/>
      </w:pPr>
      <w:rPr>
        <w:rFonts w:cs="Times New Roman"/>
      </w:rPr>
    </w:lvl>
    <w:lvl w:ilvl="5" w:tplc="FFFFFFFF">
      <w:start w:val="1"/>
      <w:numFmt w:val="bullet"/>
      <w:lvlText w:val=""/>
      <w:lvlJc w:val="left"/>
      <w:pPr>
        <w:tabs>
          <w:tab w:val="num" w:pos="4140"/>
        </w:tabs>
        <w:ind w:left="4140" w:hanging="360"/>
      </w:pPr>
      <w:rPr>
        <w:rFonts w:ascii="Wingdings" w:hAnsi="Wingdings" w:hint="default"/>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53" w15:restartNumberingAfterBreak="0">
    <w:nsid w:val="7D265F83"/>
    <w:multiLevelType w:val="hybridMultilevel"/>
    <w:tmpl w:val="CC009516"/>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4" w15:restartNumberingAfterBreak="0">
    <w:nsid w:val="7E892C9C"/>
    <w:multiLevelType w:val="hybridMultilevel"/>
    <w:tmpl w:val="C20A92C8"/>
    <w:lvl w:ilvl="0" w:tplc="04090001">
      <w:start w:val="1"/>
      <w:numFmt w:val="bullet"/>
      <w:lvlText w:val=""/>
      <w:lvlJc w:val="left"/>
      <w:pPr>
        <w:tabs>
          <w:tab w:val="num" w:pos="720"/>
        </w:tabs>
        <w:ind w:left="720" w:hanging="360"/>
      </w:pPr>
      <w:rPr>
        <w:rFonts w:ascii="Symbol" w:hAnsi="Symbol" w:hint="default"/>
      </w:rPr>
    </w:lvl>
    <w:lvl w:ilvl="1" w:tplc="72B8793C">
      <w:start w:val="1"/>
      <w:numFmt w:val="bullet"/>
      <w:pStyle w:val="bullet-2"/>
      <w:lvlText w:val=""/>
      <w:lvlJc w:val="left"/>
      <w:pPr>
        <w:tabs>
          <w:tab w:val="num" w:pos="1440"/>
        </w:tabs>
        <w:ind w:left="1368" w:hanging="288"/>
      </w:pPr>
      <w:rPr>
        <w:rFonts w:ascii="Symbol" w:hAnsi="Symbol" w:hint="default"/>
        <w:color w:val="auto"/>
        <w:sz w:val="2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9"/>
  </w:num>
  <w:num w:numId="3">
    <w:abstractNumId w:val="54"/>
  </w:num>
  <w:num w:numId="4">
    <w:abstractNumId w:val="22"/>
  </w:num>
  <w:num w:numId="5">
    <w:abstractNumId w:val="28"/>
  </w:num>
  <w:num w:numId="6">
    <w:abstractNumId w:val="39"/>
  </w:num>
  <w:num w:numId="7">
    <w:abstractNumId w:val="18"/>
  </w:num>
  <w:num w:numId="8">
    <w:abstractNumId w:val="15"/>
  </w:num>
  <w:num w:numId="9">
    <w:abstractNumId w:val="48"/>
  </w:num>
  <w:num w:numId="10">
    <w:abstractNumId w:val="42"/>
  </w:num>
  <w:num w:numId="11">
    <w:abstractNumId w:val="52"/>
  </w:num>
  <w:num w:numId="12">
    <w:abstractNumId w:val="25"/>
  </w:num>
  <w:num w:numId="13">
    <w:abstractNumId w:val="19"/>
  </w:num>
  <w:num w:numId="14">
    <w:abstractNumId w:val="43"/>
  </w:num>
  <w:num w:numId="15">
    <w:abstractNumId w:val="40"/>
  </w:num>
  <w:num w:numId="16">
    <w:abstractNumId w:val="27"/>
  </w:num>
  <w:num w:numId="17">
    <w:abstractNumId w:val="50"/>
  </w:num>
  <w:num w:numId="18">
    <w:abstractNumId w:val="1"/>
  </w:num>
  <w:num w:numId="19">
    <w:abstractNumId w:val="13"/>
  </w:num>
  <w:num w:numId="20">
    <w:abstractNumId w:val="30"/>
  </w:num>
  <w:num w:numId="21">
    <w:abstractNumId w:val="11"/>
  </w:num>
  <w:num w:numId="22">
    <w:abstractNumId w:val="53"/>
  </w:num>
  <w:num w:numId="23">
    <w:abstractNumId w:val="4"/>
  </w:num>
  <w:num w:numId="24">
    <w:abstractNumId w:val="37"/>
  </w:num>
  <w:num w:numId="25">
    <w:abstractNumId w:val="9"/>
  </w:num>
  <w:num w:numId="26">
    <w:abstractNumId w:val="29"/>
  </w:num>
  <w:num w:numId="27">
    <w:abstractNumId w:val="3"/>
  </w:num>
  <w:num w:numId="28">
    <w:abstractNumId w:val="17"/>
  </w:num>
  <w:num w:numId="29">
    <w:abstractNumId w:val="34"/>
  </w:num>
  <w:num w:numId="30">
    <w:abstractNumId w:val="36"/>
  </w:num>
  <w:num w:numId="31">
    <w:abstractNumId w:val="38"/>
  </w:num>
  <w:num w:numId="32">
    <w:abstractNumId w:val="44"/>
  </w:num>
  <w:num w:numId="33">
    <w:abstractNumId w:val="45"/>
  </w:num>
  <w:num w:numId="34">
    <w:abstractNumId w:val="7"/>
  </w:num>
  <w:num w:numId="35">
    <w:abstractNumId w:val="20"/>
  </w:num>
  <w:num w:numId="36">
    <w:abstractNumId w:val="3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248"/>
    <w:rsid w:val="0000314C"/>
    <w:rsid w:val="00012521"/>
    <w:rsid w:val="0005389B"/>
    <w:rsid w:val="00053D90"/>
    <w:rsid w:val="00057CC1"/>
    <w:rsid w:val="000606FB"/>
    <w:rsid w:val="00066496"/>
    <w:rsid w:val="00067E5D"/>
    <w:rsid w:val="000711FD"/>
    <w:rsid w:val="00075C50"/>
    <w:rsid w:val="000872F8"/>
    <w:rsid w:val="00091A69"/>
    <w:rsid w:val="00095DBE"/>
    <w:rsid w:val="000A5453"/>
    <w:rsid w:val="000B0028"/>
    <w:rsid w:val="000B5EEC"/>
    <w:rsid w:val="000E24BB"/>
    <w:rsid w:val="000E5675"/>
    <w:rsid w:val="000F3322"/>
    <w:rsid w:val="000F3A26"/>
    <w:rsid w:val="00160469"/>
    <w:rsid w:val="001724C6"/>
    <w:rsid w:val="0019060A"/>
    <w:rsid w:val="001A2B73"/>
    <w:rsid w:val="001C4A79"/>
    <w:rsid w:val="001D10E2"/>
    <w:rsid w:val="0020282E"/>
    <w:rsid w:val="00217ED9"/>
    <w:rsid w:val="00222B64"/>
    <w:rsid w:val="002312C1"/>
    <w:rsid w:val="00237A2D"/>
    <w:rsid w:val="002455D2"/>
    <w:rsid w:val="00257C28"/>
    <w:rsid w:val="002839FF"/>
    <w:rsid w:val="00292516"/>
    <w:rsid w:val="0029701A"/>
    <w:rsid w:val="002D6496"/>
    <w:rsid w:val="00304883"/>
    <w:rsid w:val="00317A15"/>
    <w:rsid w:val="00363A2E"/>
    <w:rsid w:val="00365DD9"/>
    <w:rsid w:val="00380DC9"/>
    <w:rsid w:val="00385754"/>
    <w:rsid w:val="00387388"/>
    <w:rsid w:val="003C25E4"/>
    <w:rsid w:val="003E581A"/>
    <w:rsid w:val="003F0984"/>
    <w:rsid w:val="003F4147"/>
    <w:rsid w:val="004164D1"/>
    <w:rsid w:val="00417DC4"/>
    <w:rsid w:val="0042547A"/>
    <w:rsid w:val="00432B72"/>
    <w:rsid w:val="00433D3A"/>
    <w:rsid w:val="00435F94"/>
    <w:rsid w:val="00456EFB"/>
    <w:rsid w:val="00484629"/>
    <w:rsid w:val="004B3825"/>
    <w:rsid w:val="004C19D1"/>
    <w:rsid w:val="004C3248"/>
    <w:rsid w:val="004C3E3A"/>
    <w:rsid w:val="004C4293"/>
    <w:rsid w:val="004C5F6B"/>
    <w:rsid w:val="004C6D6D"/>
    <w:rsid w:val="004C77BA"/>
    <w:rsid w:val="004D6F15"/>
    <w:rsid w:val="004F3E77"/>
    <w:rsid w:val="004F532E"/>
    <w:rsid w:val="004F7828"/>
    <w:rsid w:val="00525B05"/>
    <w:rsid w:val="00531C00"/>
    <w:rsid w:val="00546CE1"/>
    <w:rsid w:val="00552088"/>
    <w:rsid w:val="0055609C"/>
    <w:rsid w:val="00563667"/>
    <w:rsid w:val="00563D24"/>
    <w:rsid w:val="005644AC"/>
    <w:rsid w:val="00565408"/>
    <w:rsid w:val="00567B43"/>
    <w:rsid w:val="00570D43"/>
    <w:rsid w:val="00585A1D"/>
    <w:rsid w:val="00586882"/>
    <w:rsid w:val="005872F6"/>
    <w:rsid w:val="00590F59"/>
    <w:rsid w:val="00592BF9"/>
    <w:rsid w:val="005D1FF5"/>
    <w:rsid w:val="005D2A81"/>
    <w:rsid w:val="005F6544"/>
    <w:rsid w:val="00611732"/>
    <w:rsid w:val="00623C24"/>
    <w:rsid w:val="006256BD"/>
    <w:rsid w:val="006325F2"/>
    <w:rsid w:val="00672094"/>
    <w:rsid w:val="006749BC"/>
    <w:rsid w:val="0068430C"/>
    <w:rsid w:val="006A7EB3"/>
    <w:rsid w:val="006B023D"/>
    <w:rsid w:val="006C5467"/>
    <w:rsid w:val="006C56DF"/>
    <w:rsid w:val="006C711D"/>
    <w:rsid w:val="006D4091"/>
    <w:rsid w:val="006E7BC2"/>
    <w:rsid w:val="006F36B1"/>
    <w:rsid w:val="006F7100"/>
    <w:rsid w:val="00707818"/>
    <w:rsid w:val="00724A91"/>
    <w:rsid w:val="00741F17"/>
    <w:rsid w:val="007445C8"/>
    <w:rsid w:val="00750C33"/>
    <w:rsid w:val="00754EA4"/>
    <w:rsid w:val="0076550A"/>
    <w:rsid w:val="00765B67"/>
    <w:rsid w:val="00770CC1"/>
    <w:rsid w:val="007724B4"/>
    <w:rsid w:val="00772B14"/>
    <w:rsid w:val="007801AB"/>
    <w:rsid w:val="007A322D"/>
    <w:rsid w:val="007A6A80"/>
    <w:rsid w:val="007B1E6E"/>
    <w:rsid w:val="007E0765"/>
    <w:rsid w:val="00810DA8"/>
    <w:rsid w:val="008160D4"/>
    <w:rsid w:val="00831843"/>
    <w:rsid w:val="00852B56"/>
    <w:rsid w:val="00881A9C"/>
    <w:rsid w:val="008877CC"/>
    <w:rsid w:val="00890888"/>
    <w:rsid w:val="008A1D54"/>
    <w:rsid w:val="008A2298"/>
    <w:rsid w:val="008B2070"/>
    <w:rsid w:val="008C4FE5"/>
    <w:rsid w:val="008D1BAB"/>
    <w:rsid w:val="008F7170"/>
    <w:rsid w:val="0092503C"/>
    <w:rsid w:val="00955803"/>
    <w:rsid w:val="00957679"/>
    <w:rsid w:val="00957AF3"/>
    <w:rsid w:val="009725A1"/>
    <w:rsid w:val="00973E2B"/>
    <w:rsid w:val="00974653"/>
    <w:rsid w:val="00982FB3"/>
    <w:rsid w:val="00983F0F"/>
    <w:rsid w:val="009C3A85"/>
    <w:rsid w:val="00A07091"/>
    <w:rsid w:val="00A132A5"/>
    <w:rsid w:val="00A152AC"/>
    <w:rsid w:val="00A17480"/>
    <w:rsid w:val="00A232EA"/>
    <w:rsid w:val="00A26BF7"/>
    <w:rsid w:val="00A34ACD"/>
    <w:rsid w:val="00A34CF3"/>
    <w:rsid w:val="00A4502E"/>
    <w:rsid w:val="00A450F2"/>
    <w:rsid w:val="00A47E72"/>
    <w:rsid w:val="00A6540A"/>
    <w:rsid w:val="00A74C66"/>
    <w:rsid w:val="00A82294"/>
    <w:rsid w:val="00A939B6"/>
    <w:rsid w:val="00A956F1"/>
    <w:rsid w:val="00AB70C6"/>
    <w:rsid w:val="00AB7AA8"/>
    <w:rsid w:val="00AC52C7"/>
    <w:rsid w:val="00AD48EA"/>
    <w:rsid w:val="00AE055F"/>
    <w:rsid w:val="00AF1D1A"/>
    <w:rsid w:val="00B00970"/>
    <w:rsid w:val="00B10D25"/>
    <w:rsid w:val="00B147C9"/>
    <w:rsid w:val="00B41600"/>
    <w:rsid w:val="00B54A69"/>
    <w:rsid w:val="00B677FB"/>
    <w:rsid w:val="00B702AF"/>
    <w:rsid w:val="00B7408D"/>
    <w:rsid w:val="00B82A4B"/>
    <w:rsid w:val="00B82D50"/>
    <w:rsid w:val="00B96691"/>
    <w:rsid w:val="00BA4286"/>
    <w:rsid w:val="00BB1C96"/>
    <w:rsid w:val="00BB4154"/>
    <w:rsid w:val="00BB667A"/>
    <w:rsid w:val="00BB7AFE"/>
    <w:rsid w:val="00BD240D"/>
    <w:rsid w:val="00BD7505"/>
    <w:rsid w:val="00C04CE9"/>
    <w:rsid w:val="00C05AFB"/>
    <w:rsid w:val="00C167C7"/>
    <w:rsid w:val="00C22813"/>
    <w:rsid w:val="00C27E57"/>
    <w:rsid w:val="00C32F36"/>
    <w:rsid w:val="00C34BDF"/>
    <w:rsid w:val="00C4065A"/>
    <w:rsid w:val="00C41D0B"/>
    <w:rsid w:val="00C469A0"/>
    <w:rsid w:val="00C50881"/>
    <w:rsid w:val="00C671DE"/>
    <w:rsid w:val="00C77F4C"/>
    <w:rsid w:val="00C80D47"/>
    <w:rsid w:val="00C823BE"/>
    <w:rsid w:val="00C93534"/>
    <w:rsid w:val="00CA51AF"/>
    <w:rsid w:val="00CC7761"/>
    <w:rsid w:val="00CE08C2"/>
    <w:rsid w:val="00CE31DA"/>
    <w:rsid w:val="00D13972"/>
    <w:rsid w:val="00D20A5C"/>
    <w:rsid w:val="00D331F2"/>
    <w:rsid w:val="00D51A82"/>
    <w:rsid w:val="00D62CAB"/>
    <w:rsid w:val="00D63159"/>
    <w:rsid w:val="00D76BA9"/>
    <w:rsid w:val="00D9384F"/>
    <w:rsid w:val="00D9732B"/>
    <w:rsid w:val="00DA5849"/>
    <w:rsid w:val="00DD5950"/>
    <w:rsid w:val="00DE5DB4"/>
    <w:rsid w:val="00DF3F4A"/>
    <w:rsid w:val="00E0771C"/>
    <w:rsid w:val="00E12C73"/>
    <w:rsid w:val="00E224CE"/>
    <w:rsid w:val="00E43FE0"/>
    <w:rsid w:val="00E50406"/>
    <w:rsid w:val="00E5153E"/>
    <w:rsid w:val="00E56E93"/>
    <w:rsid w:val="00E60249"/>
    <w:rsid w:val="00E62D15"/>
    <w:rsid w:val="00E63C37"/>
    <w:rsid w:val="00E75915"/>
    <w:rsid w:val="00E82F9F"/>
    <w:rsid w:val="00EB6CB8"/>
    <w:rsid w:val="00ED2915"/>
    <w:rsid w:val="00ED3930"/>
    <w:rsid w:val="00ED393E"/>
    <w:rsid w:val="00EE0C25"/>
    <w:rsid w:val="00F044BD"/>
    <w:rsid w:val="00F11718"/>
    <w:rsid w:val="00F22215"/>
    <w:rsid w:val="00F32A65"/>
    <w:rsid w:val="00F76D37"/>
    <w:rsid w:val="00F80EAF"/>
    <w:rsid w:val="00FA2863"/>
    <w:rsid w:val="00FC729F"/>
    <w:rsid w:val="00FE3530"/>
    <w:rsid w:val="00FE386B"/>
    <w:rsid w:val="00FE6E28"/>
    <w:rsid w:val="00FF30FE"/>
    <w:rsid w:val="00FF3C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0881"/>
    <w:pPr>
      <w:spacing w:before="160"/>
    </w:pPr>
    <w:rPr>
      <w:rFonts w:ascii="Verdana" w:hAnsi="Verdana"/>
      <w:szCs w:val="24"/>
    </w:rPr>
  </w:style>
  <w:style w:type="paragraph" w:styleId="Heading1">
    <w:name w:val="heading 1"/>
    <w:basedOn w:val="Normal"/>
    <w:next w:val="Normal"/>
    <w:link w:val="Heading1Char"/>
    <w:uiPriority w:val="9"/>
    <w:qFormat/>
    <w:pPr>
      <w:keepNext/>
      <w:spacing w:before="240"/>
      <w:outlineLvl w:val="0"/>
    </w:pPr>
    <w:rPr>
      <w:rFonts w:ascii="Arial" w:hAnsi="Arial" w:cs="Arial"/>
      <w:b/>
      <w:bCs/>
      <w:kern w:val="32"/>
      <w:sz w:val="28"/>
      <w:szCs w:val="32"/>
    </w:rPr>
  </w:style>
  <w:style w:type="paragraph" w:styleId="Heading2">
    <w:name w:val="heading 2"/>
    <w:basedOn w:val="Normal"/>
    <w:next w:val="Normal"/>
    <w:link w:val="Heading2Char"/>
    <w:uiPriority w:val="9"/>
    <w:qFormat/>
    <w:pPr>
      <w:keepNext/>
      <w:spacing w:before="240"/>
      <w:outlineLvl w:val="1"/>
    </w:pPr>
    <w:rPr>
      <w:rFonts w:ascii="Arial" w:hAnsi="Arial" w:cs="Arial"/>
      <w:b/>
      <w:bCs/>
      <w:iCs/>
      <w:sz w:val="24"/>
      <w:szCs w:val="28"/>
    </w:rPr>
  </w:style>
  <w:style w:type="paragraph" w:styleId="Heading3">
    <w:name w:val="heading 3"/>
    <w:basedOn w:val="Normal"/>
    <w:next w:val="Normal"/>
    <w:link w:val="Heading3Char"/>
    <w:uiPriority w:val="9"/>
    <w:qFormat/>
    <w:pPr>
      <w:keepNext/>
      <w:spacing w:before="240"/>
      <w:outlineLvl w:val="2"/>
    </w:pPr>
    <w:rPr>
      <w:rFonts w:ascii="Arial" w:hAnsi="Arial" w:cs="Arial"/>
      <w:b/>
      <w:bCs/>
      <w:szCs w:val="26"/>
    </w:rPr>
  </w:style>
  <w:style w:type="paragraph" w:styleId="Heading4">
    <w:name w:val="heading 4"/>
    <w:basedOn w:val="Normal"/>
    <w:next w:val="Normal"/>
    <w:link w:val="Heading4Char"/>
    <w:uiPriority w:val="9"/>
    <w:qFormat/>
    <w:rsid w:val="00095DBE"/>
    <w:pPr>
      <w:keepNext/>
      <w:keepLines/>
      <w:spacing w:before="140" w:line="220" w:lineRule="atLeast"/>
      <w:outlineLvl w:val="3"/>
    </w:pPr>
    <w:rPr>
      <w:rFonts w:ascii="Helvetica" w:hAnsi="Helvetica"/>
      <w:b/>
      <w:i/>
      <w:color w:val="800000"/>
      <w:spacing w:val="-4"/>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Arial" w:hAnsi="Arial" w:cs="Arial"/>
      <w:b/>
      <w:bCs/>
      <w:kern w:val="32"/>
      <w:sz w:val="32"/>
      <w:szCs w:val="32"/>
      <w:lang w:val="en-US" w:eastAsia="en-US" w:bidi="ar-SA"/>
    </w:rPr>
  </w:style>
  <w:style w:type="character" w:customStyle="1" w:styleId="Heading2Char">
    <w:name w:val="Heading 2 Char"/>
    <w:basedOn w:val="DefaultParagraphFont"/>
    <w:link w:val="Heading2"/>
    <w:uiPriority w:val="9"/>
    <w:locked/>
    <w:rsid w:val="00095DBE"/>
    <w:rPr>
      <w:rFonts w:ascii="Arial" w:hAnsi="Arial" w:cs="Arial"/>
      <w:b/>
      <w:bCs/>
      <w:iCs/>
      <w:sz w:val="28"/>
      <w:szCs w:val="28"/>
      <w:lang w:val="en-US" w:eastAsia="en-US" w:bidi="ar-SA"/>
    </w:rPr>
  </w:style>
  <w:style w:type="character" w:customStyle="1" w:styleId="Heading3Char">
    <w:name w:val="Heading 3 Char"/>
    <w:basedOn w:val="DefaultParagraphFont"/>
    <w:link w:val="Heading3"/>
    <w:uiPriority w:val="9"/>
    <w:locked/>
    <w:rsid w:val="00095DBE"/>
    <w:rPr>
      <w:rFonts w:ascii="Arial" w:hAnsi="Arial" w:cs="Arial"/>
      <w:b/>
      <w:bCs/>
      <w:sz w:val="26"/>
      <w:szCs w:val="26"/>
      <w:lang w:val="en-US" w:eastAsia="en-US" w:bidi="ar-SA"/>
    </w:rPr>
  </w:style>
  <w:style w:type="character" w:customStyle="1" w:styleId="Heading4Char">
    <w:name w:val="Heading 4 Char"/>
    <w:basedOn w:val="DefaultParagraphFont"/>
    <w:link w:val="Heading4"/>
    <w:uiPriority w:val="9"/>
    <w:semiHidden/>
    <w:rsid w:val="0041545F"/>
    <w:rPr>
      <w:rFonts w:asciiTheme="majorHAnsi" w:eastAsiaTheme="majorEastAsia" w:hAnsiTheme="majorHAnsi" w:cstheme="majorBidi"/>
      <w:b/>
      <w:bCs/>
      <w:i/>
      <w:iCs/>
      <w:color w:val="4F81BD" w:themeColor="accent1"/>
      <w:szCs w:val="24"/>
    </w:rPr>
  </w:style>
  <w:style w:type="character" w:customStyle="1" w:styleId="greyfont">
    <w:name w:val="greyfont"/>
    <w:basedOn w:val="DefaultParagraphFont"/>
    <w:rPr>
      <w:rFonts w:ascii="Verdana" w:hAnsi="Verdana" w:cs="Times New Roman"/>
      <w:b/>
      <w:bCs/>
      <w:color w:val="999999"/>
      <w:sz w:val="15"/>
      <w:szCs w:val="15"/>
    </w:rPr>
  </w:style>
  <w:style w:type="character" w:styleId="Hyperlink">
    <w:name w:val="Hyperlink"/>
    <w:basedOn w:val="DefaultParagraphFont"/>
    <w:uiPriority w:val="99"/>
    <w:rPr>
      <w:rFonts w:ascii="Verdana" w:hAnsi="Verdana" w:cs="Times New Roman"/>
      <w:color w:val="457FB0"/>
      <w:sz w:val="20"/>
      <w:szCs w:val="20"/>
      <w:u w:val="single"/>
    </w:rPr>
  </w:style>
  <w:style w:type="paragraph" w:customStyle="1" w:styleId="hyperlinkright">
    <w:name w:val="hyperlink right"/>
    <w:basedOn w:val="Normal"/>
    <w:pPr>
      <w:jc w:val="right"/>
    </w:pPr>
    <w:rPr>
      <w:color w:val="457FB0"/>
      <w:szCs w:val="20"/>
      <w:u w:val="single"/>
    </w:rPr>
  </w:style>
  <w:style w:type="character" w:customStyle="1" w:styleId="bio">
    <w:name w:val="bio"/>
    <w:basedOn w:val="DefaultParagraphFont"/>
    <w:rPr>
      <w:rFonts w:ascii="Verdana" w:hAnsi="Verdana" w:cs="Times New Roman"/>
      <w:color w:val="000033"/>
      <w:sz w:val="15"/>
      <w:szCs w:val="15"/>
    </w:rPr>
  </w:style>
  <w:style w:type="paragraph" w:customStyle="1" w:styleId="tableheader">
    <w:name w:val="table header"/>
    <w:basedOn w:val="Normal"/>
    <w:rPr>
      <w:b/>
      <w:bCs/>
      <w:sz w:val="16"/>
      <w:szCs w:val="15"/>
    </w:rPr>
  </w:style>
  <w:style w:type="paragraph" w:customStyle="1" w:styleId="tablecontent">
    <w:name w:val="table content"/>
    <w:basedOn w:val="Normal"/>
    <w:pPr>
      <w:spacing w:before="0"/>
    </w:pPr>
    <w:rPr>
      <w:sz w:val="16"/>
      <w:szCs w:val="15"/>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sid w:val="0041545F"/>
    <w:rPr>
      <w:rFonts w:ascii="Verdana" w:hAnsi="Verdana"/>
      <w:szCs w:val="24"/>
    </w:rPr>
  </w:style>
  <w:style w:type="character" w:customStyle="1" w:styleId="Name">
    <w:name w:val="Name"/>
    <w:basedOn w:val="Heading1Char"/>
    <w:rsid w:val="009C3A85"/>
    <w:rPr>
      <w:rFonts w:ascii="Arial" w:hAnsi="Arial" w:cs="Arial"/>
      <w:b/>
      <w:bCs/>
      <w:kern w:val="0"/>
      <w:sz w:val="32"/>
      <w:szCs w:val="32"/>
      <w:lang w:val="en-US" w:eastAsia="en-US" w:bidi="ar-SA"/>
    </w:rPr>
  </w:style>
  <w:style w:type="paragraph" w:customStyle="1" w:styleId="CaptionFigureandTable">
    <w:name w:val="Caption Figure and Table"/>
    <w:basedOn w:val="Heading3"/>
    <w:pPr>
      <w:keepNext w:val="0"/>
      <w:jc w:val="center"/>
    </w:pPr>
  </w:style>
  <w:style w:type="character" w:styleId="FollowedHyperlink">
    <w:name w:val="FollowedHyperlink"/>
    <w:basedOn w:val="DefaultParagraphFont"/>
    <w:uiPriority w:val="99"/>
    <w:rPr>
      <w:rFonts w:ascii="Verdana" w:hAnsi="Verdana" w:cs="Times New Roman"/>
      <w:color w:val="457FB0"/>
      <w:sz w:val="20"/>
      <w:szCs w:val="20"/>
      <w:u w:val="single"/>
    </w:rPr>
  </w:style>
  <w:style w:type="paragraph" w:customStyle="1" w:styleId="BodyText1">
    <w:name w:val="Body Text1"/>
    <w:basedOn w:val="Normal"/>
    <w:link w:val="BodytextChar"/>
    <w:rsid w:val="001D10E2"/>
    <w:pPr>
      <w:tabs>
        <w:tab w:val="left" w:pos="9360"/>
        <w:tab w:val="left" w:pos="10080"/>
      </w:tabs>
      <w:suppressAutoHyphens/>
      <w:spacing w:before="0" w:after="100" w:line="280" w:lineRule="atLeast"/>
    </w:pPr>
    <w:rPr>
      <w:rFonts w:ascii="Times New Roman" w:hAnsi="Times New Roman"/>
      <w:color w:val="000000"/>
      <w:sz w:val="22"/>
      <w:szCs w:val="20"/>
      <w:lang w:eastAsia="ar-SA"/>
    </w:rPr>
  </w:style>
  <w:style w:type="character" w:customStyle="1" w:styleId="BodytextChar">
    <w:name w:val="Body text Char"/>
    <w:basedOn w:val="DefaultParagraphFont"/>
    <w:link w:val="BodyText1"/>
    <w:locked/>
    <w:rsid w:val="00095DBE"/>
    <w:rPr>
      <w:rFonts w:cs="Times New Roman"/>
      <w:color w:val="000000"/>
      <w:sz w:val="22"/>
      <w:lang w:val="en-US" w:eastAsia="ar-SA" w:bidi="ar-SA"/>
    </w:rPr>
  </w:style>
  <w:style w:type="paragraph" w:customStyle="1" w:styleId="Banner">
    <w:name w:val="Banner"/>
    <w:basedOn w:val="Normal"/>
    <w:pPr>
      <w:keepNext/>
      <w:spacing w:before="0" w:after="960"/>
      <w:jc w:val="center"/>
    </w:pPr>
  </w:style>
  <w:style w:type="paragraph" w:customStyle="1" w:styleId="monthandyear">
    <w:name w:val="month and year"/>
    <w:basedOn w:val="Normal"/>
    <w:next w:val="Heading1"/>
    <w:pPr>
      <w:keepNext/>
      <w:spacing w:before="0"/>
    </w:pPr>
  </w:style>
  <w:style w:type="paragraph" w:styleId="Title">
    <w:name w:val="Title"/>
    <w:basedOn w:val="Normal"/>
    <w:link w:val="TitleChar"/>
    <w:uiPriority w:val="10"/>
    <w:qFormat/>
    <w:pPr>
      <w:keepNext/>
      <w:spacing w:before="0" w:after="240"/>
      <w:outlineLvl w:val="0"/>
    </w:pPr>
    <w:rPr>
      <w:rFonts w:ascii="Arial" w:hAnsi="Arial" w:cs="Arial"/>
      <w:b/>
      <w:bCs/>
      <w:kern w:val="28"/>
      <w:sz w:val="32"/>
      <w:szCs w:val="32"/>
    </w:rPr>
  </w:style>
  <w:style w:type="character" w:customStyle="1" w:styleId="TitleChar">
    <w:name w:val="Title Char"/>
    <w:basedOn w:val="DefaultParagraphFont"/>
    <w:link w:val="Title"/>
    <w:uiPriority w:val="10"/>
    <w:rsid w:val="0041545F"/>
    <w:rPr>
      <w:rFonts w:asciiTheme="majorHAnsi" w:eastAsiaTheme="majorEastAsia" w:hAnsiTheme="majorHAnsi" w:cstheme="majorBidi"/>
      <w:color w:val="17365D" w:themeColor="text2" w:themeShade="BF"/>
      <w:spacing w:val="5"/>
      <w:kern w:val="28"/>
      <w:sz w:val="52"/>
      <w:szCs w:val="52"/>
    </w:rPr>
  </w:style>
  <w:style w:type="paragraph" w:styleId="FootnoteText">
    <w:name w:val="footnote text"/>
    <w:basedOn w:val="Normal"/>
    <w:link w:val="FootnoteTextChar"/>
    <w:uiPriority w:val="99"/>
    <w:semiHidden/>
    <w:rsid w:val="001D10E2"/>
    <w:rPr>
      <w:szCs w:val="20"/>
    </w:rPr>
  </w:style>
  <w:style w:type="character" w:customStyle="1" w:styleId="FootnoteTextChar">
    <w:name w:val="Footnote Text Char"/>
    <w:basedOn w:val="DefaultParagraphFont"/>
    <w:link w:val="FootnoteText"/>
    <w:uiPriority w:val="99"/>
    <w:semiHidden/>
    <w:rsid w:val="0041545F"/>
    <w:rPr>
      <w:rFonts w:ascii="Verdana" w:hAnsi="Verdana"/>
    </w:rPr>
  </w:style>
  <w:style w:type="paragraph" w:styleId="List">
    <w:name w:val="List"/>
    <w:basedOn w:val="Normal"/>
    <w:link w:val="ListChar"/>
    <w:uiPriority w:val="99"/>
    <w:pPr>
      <w:spacing w:before="120"/>
      <w:ind w:left="360" w:hanging="360"/>
    </w:pPr>
  </w:style>
  <w:style w:type="character" w:customStyle="1" w:styleId="ListChar">
    <w:name w:val="List Char"/>
    <w:basedOn w:val="DefaultParagraphFont"/>
    <w:link w:val="List"/>
    <w:locked/>
    <w:rsid w:val="00095DBE"/>
    <w:rPr>
      <w:rFonts w:ascii="Verdana" w:hAnsi="Verdana" w:cs="Times New Roman"/>
      <w:sz w:val="24"/>
      <w:szCs w:val="24"/>
      <w:lang w:val="en-US" w:eastAsia="en-US" w:bidi="ar-SA"/>
    </w:rPr>
  </w:style>
  <w:style w:type="character" w:styleId="FootnoteReference">
    <w:name w:val="footnote reference"/>
    <w:basedOn w:val="DefaultParagraphFont"/>
    <w:uiPriority w:val="99"/>
    <w:semiHidden/>
    <w:rsid w:val="001D10E2"/>
    <w:rPr>
      <w:rFonts w:cs="Times New Roman"/>
      <w:vertAlign w:val="superscript"/>
    </w:rPr>
  </w:style>
  <w:style w:type="paragraph" w:customStyle="1" w:styleId="modulecontent">
    <w:name w:val="modulecontent"/>
    <w:basedOn w:val="Normal"/>
    <w:link w:val="modulecontentChar"/>
    <w:rsid w:val="001D10E2"/>
    <w:pPr>
      <w:spacing w:before="100" w:beforeAutospacing="1" w:after="100" w:afterAutospacing="1"/>
    </w:pPr>
    <w:rPr>
      <w:rFonts w:ascii="Arial" w:hAnsi="Arial" w:cs="Arial"/>
      <w:color w:val="000000"/>
      <w:szCs w:val="20"/>
    </w:rPr>
  </w:style>
  <w:style w:type="character" w:customStyle="1" w:styleId="modulecontentChar">
    <w:name w:val="modulecontent Char"/>
    <w:basedOn w:val="DefaultParagraphFont"/>
    <w:link w:val="modulecontent"/>
    <w:locked/>
    <w:rsid w:val="001D10E2"/>
    <w:rPr>
      <w:rFonts w:ascii="Arial" w:hAnsi="Arial" w:cs="Arial"/>
      <w:color w:val="000000"/>
      <w:lang w:val="en-US" w:eastAsia="en-US" w:bidi="ar-SA"/>
    </w:rPr>
  </w:style>
  <w:style w:type="paragraph" w:customStyle="1" w:styleId="Bullet">
    <w:name w:val="Bullet"/>
    <w:basedOn w:val="Normal"/>
    <w:link w:val="BulletChar"/>
    <w:rsid w:val="001D10E2"/>
    <w:pPr>
      <w:tabs>
        <w:tab w:val="num" w:pos="360"/>
      </w:tabs>
      <w:suppressAutoHyphens/>
      <w:spacing w:before="60" w:after="60"/>
      <w:ind w:left="720" w:hanging="360"/>
    </w:pPr>
    <w:rPr>
      <w:rFonts w:ascii="Times" w:hAnsi="Times"/>
      <w:color w:val="000000"/>
      <w:sz w:val="22"/>
      <w:szCs w:val="20"/>
      <w:lang w:eastAsia="ar-SA"/>
    </w:rPr>
  </w:style>
  <w:style w:type="character" w:customStyle="1" w:styleId="BulletChar">
    <w:name w:val="Bullet Char"/>
    <w:basedOn w:val="DefaultParagraphFont"/>
    <w:link w:val="Bullet"/>
    <w:locked/>
    <w:rsid w:val="00095DBE"/>
    <w:rPr>
      <w:rFonts w:ascii="Times" w:hAnsi="Times"/>
      <w:color w:val="000000"/>
      <w:sz w:val="22"/>
      <w:lang w:eastAsia="ar-SA"/>
    </w:rPr>
  </w:style>
  <w:style w:type="paragraph" w:customStyle="1" w:styleId="StyleListBoldCentered">
    <w:name w:val="Style List + Bold Centered"/>
    <w:basedOn w:val="List"/>
    <w:rsid w:val="001D10E2"/>
    <w:pPr>
      <w:jc w:val="center"/>
    </w:pPr>
    <w:rPr>
      <w:rFonts w:ascii="Arial" w:hAnsi="Arial"/>
      <w:b/>
      <w:bCs/>
      <w:szCs w:val="20"/>
    </w:rPr>
  </w:style>
  <w:style w:type="table" w:styleId="TableGrid5">
    <w:name w:val="Table Grid 5"/>
    <w:basedOn w:val="TableNormal"/>
    <w:uiPriority w:val="99"/>
    <w:rsid w:val="001D10E2"/>
    <w:pPr>
      <w:spacing w:before="16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character" w:customStyle="1" w:styleId="NameandBUPractice">
    <w:name w:val="Name and BU/Practice"/>
    <w:basedOn w:val="Heading1Char"/>
    <w:rsid w:val="00AE055F"/>
    <w:rPr>
      <w:rFonts w:ascii="Arial" w:hAnsi="Arial" w:cs="Arial"/>
      <w:b/>
      <w:bCs/>
      <w:kern w:val="0"/>
      <w:sz w:val="32"/>
      <w:szCs w:val="32"/>
      <w:lang w:val="en-US" w:eastAsia="en-US" w:bidi="ar-SA"/>
    </w:rPr>
  </w:style>
  <w:style w:type="paragraph" w:customStyle="1" w:styleId="TopicTitle">
    <w:name w:val="Topic Title"/>
    <w:basedOn w:val="Heading2"/>
    <w:rsid w:val="00095DBE"/>
    <w:pPr>
      <w:pageBreakBefore/>
      <w:pBdr>
        <w:top w:val="single" w:sz="12" w:space="1" w:color="0000FF"/>
      </w:pBdr>
      <w:tabs>
        <w:tab w:val="right" w:pos="9000"/>
      </w:tabs>
      <w:spacing w:before="0" w:after="120" w:line="360" w:lineRule="atLeast"/>
    </w:pPr>
    <w:rPr>
      <w:rFonts w:ascii="ITCCenturyBookT" w:hAnsi="ITCCenturyBookT" w:cs="Times New Roman"/>
      <w:bCs w:val="0"/>
      <w:iCs w:val="0"/>
      <w:color w:val="000000"/>
      <w:sz w:val="28"/>
      <w:szCs w:val="20"/>
    </w:rPr>
  </w:style>
  <w:style w:type="paragraph" w:styleId="BodyText">
    <w:name w:val="Body Text"/>
    <w:basedOn w:val="Normal"/>
    <w:link w:val="BodyTextChar0"/>
    <w:uiPriority w:val="99"/>
    <w:rsid w:val="00095DBE"/>
    <w:pPr>
      <w:spacing w:before="0"/>
    </w:pPr>
    <w:rPr>
      <w:rFonts w:ascii="Times New Roman" w:hAnsi="Times New Roman"/>
      <w:b/>
      <w:bCs/>
      <w:szCs w:val="20"/>
    </w:rPr>
  </w:style>
  <w:style w:type="character" w:customStyle="1" w:styleId="BodyTextChar0">
    <w:name w:val="Body Text Char"/>
    <w:basedOn w:val="DefaultParagraphFont"/>
    <w:link w:val="BodyText"/>
    <w:uiPriority w:val="99"/>
    <w:semiHidden/>
    <w:rsid w:val="0041545F"/>
    <w:rPr>
      <w:rFonts w:ascii="Verdana" w:hAnsi="Verdana"/>
      <w:szCs w:val="24"/>
    </w:rPr>
  </w:style>
  <w:style w:type="paragraph" w:styleId="Header">
    <w:name w:val="header"/>
    <w:basedOn w:val="Normal"/>
    <w:link w:val="HeaderChar"/>
    <w:uiPriority w:val="99"/>
    <w:semiHidden/>
    <w:rsid w:val="00095DBE"/>
    <w:pPr>
      <w:tabs>
        <w:tab w:val="center" w:pos="4320"/>
        <w:tab w:val="right" w:pos="8640"/>
      </w:tabs>
      <w:spacing w:before="0"/>
    </w:pPr>
    <w:rPr>
      <w:rFonts w:ascii="Times New Roman" w:hAnsi="Times New Roman"/>
      <w:szCs w:val="20"/>
    </w:rPr>
  </w:style>
  <w:style w:type="character" w:customStyle="1" w:styleId="HeaderChar">
    <w:name w:val="Header Char"/>
    <w:basedOn w:val="DefaultParagraphFont"/>
    <w:link w:val="Header"/>
    <w:uiPriority w:val="99"/>
    <w:semiHidden/>
    <w:rsid w:val="0041545F"/>
    <w:rPr>
      <w:rFonts w:ascii="Verdana" w:hAnsi="Verdana"/>
      <w:szCs w:val="24"/>
    </w:rPr>
  </w:style>
  <w:style w:type="character" w:styleId="Strong">
    <w:name w:val="Strong"/>
    <w:basedOn w:val="DefaultParagraphFont"/>
    <w:uiPriority w:val="22"/>
    <w:qFormat/>
    <w:rsid w:val="00095DBE"/>
    <w:rPr>
      <w:rFonts w:cs="Times New Roman"/>
      <w:b/>
      <w:bCs/>
    </w:rPr>
  </w:style>
  <w:style w:type="paragraph" w:customStyle="1" w:styleId="TblPara">
    <w:name w:val="Tbl Para"/>
    <w:basedOn w:val="Normal"/>
    <w:rsid w:val="00095DBE"/>
    <w:pPr>
      <w:keepLines/>
      <w:widowControl w:val="0"/>
      <w:spacing w:before="60" w:after="80" w:line="220" w:lineRule="atLeast"/>
      <w:ind w:right="115"/>
    </w:pPr>
    <w:rPr>
      <w:rFonts w:ascii="NewCenturySchlbk" w:hAnsi="NewCenturySchlbk"/>
      <w:szCs w:val="20"/>
    </w:rPr>
  </w:style>
  <w:style w:type="paragraph" w:customStyle="1" w:styleId="TitelGr">
    <w:name w:val="Titel_Gr"/>
    <w:basedOn w:val="Normal"/>
    <w:rsid w:val="00095DBE"/>
    <w:pPr>
      <w:spacing w:before="3600"/>
      <w:ind w:left="567"/>
    </w:pPr>
    <w:rPr>
      <w:rFonts w:ascii="Arial" w:hAnsi="Arial"/>
      <w:b/>
      <w:sz w:val="32"/>
      <w:szCs w:val="20"/>
      <w:lang w:val="de-DE"/>
    </w:rPr>
  </w:style>
  <w:style w:type="table" w:styleId="TableGrid">
    <w:name w:val="Table Grid"/>
    <w:basedOn w:val="TableNormal"/>
    <w:uiPriority w:val="59"/>
    <w:rsid w:val="00095D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095DBE"/>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545F"/>
    <w:rPr>
      <w:sz w:val="0"/>
      <w:szCs w:val="0"/>
    </w:rPr>
  </w:style>
  <w:style w:type="paragraph" w:customStyle="1" w:styleId="SUBTITLEFACTSHEET">
    <w:name w:val="SUBTITLE_FACTSHEET"/>
    <w:basedOn w:val="Normal"/>
    <w:rsid w:val="00095DBE"/>
    <w:pPr>
      <w:spacing w:before="0"/>
      <w:ind w:left="2880"/>
    </w:pPr>
    <w:rPr>
      <w:rFonts w:ascii="Futura Hv" w:hAnsi="Futura Hv"/>
      <w:sz w:val="26"/>
      <w:szCs w:val="20"/>
    </w:rPr>
  </w:style>
  <w:style w:type="paragraph" w:customStyle="1" w:styleId="10PTBULLETFACTSHEET">
    <w:name w:val="10PT_BULLET_FACTSHEET"/>
    <w:basedOn w:val="Normal"/>
    <w:rsid w:val="00095DBE"/>
    <w:pPr>
      <w:tabs>
        <w:tab w:val="num" w:pos="795"/>
      </w:tabs>
      <w:spacing w:before="120"/>
      <w:ind w:left="3067" w:hanging="360"/>
    </w:pPr>
    <w:rPr>
      <w:rFonts w:ascii="Futura Bk" w:hAnsi="Futura Bk"/>
      <w:color w:val="000000"/>
      <w:szCs w:val="20"/>
    </w:rPr>
  </w:style>
  <w:style w:type="paragraph" w:customStyle="1" w:styleId="Preformatted">
    <w:name w:val="Preformatted"/>
    <w:basedOn w:val="Normal"/>
    <w:link w:val="PreformattedChar"/>
    <w:rsid w:val="00095DBE"/>
    <w:pPr>
      <w:tabs>
        <w:tab w:val="left" w:pos="965"/>
        <w:tab w:val="left" w:pos="1915"/>
        <w:tab w:val="left" w:pos="2880"/>
        <w:tab w:val="left" w:pos="3830"/>
        <w:tab w:val="left" w:pos="4795"/>
        <w:tab w:val="left" w:pos="5760"/>
        <w:tab w:val="left" w:pos="6710"/>
        <w:tab w:val="left" w:pos="7675"/>
        <w:tab w:val="left" w:pos="8626"/>
        <w:tab w:val="left" w:pos="9590"/>
      </w:tabs>
      <w:spacing w:before="0"/>
    </w:pPr>
    <w:rPr>
      <w:rFonts w:ascii="Courier New" w:hAnsi="Courier New"/>
      <w:color w:val="000000"/>
      <w:sz w:val="16"/>
      <w:szCs w:val="20"/>
    </w:rPr>
  </w:style>
  <w:style w:type="character" w:customStyle="1" w:styleId="PreformattedChar">
    <w:name w:val="Preformatted Char"/>
    <w:basedOn w:val="DefaultParagraphFont"/>
    <w:link w:val="Preformatted"/>
    <w:locked/>
    <w:rsid w:val="00095DBE"/>
    <w:rPr>
      <w:rFonts w:ascii="Courier New" w:hAnsi="Courier New" w:cs="Times New Roman"/>
      <w:color w:val="000000"/>
      <w:sz w:val="16"/>
      <w:lang w:val="en-US" w:eastAsia="en-US" w:bidi="ar-SA"/>
    </w:rPr>
  </w:style>
  <w:style w:type="paragraph" w:styleId="NormalWeb">
    <w:name w:val="Normal (Web)"/>
    <w:basedOn w:val="Normal"/>
    <w:uiPriority w:val="99"/>
    <w:rsid w:val="00095DBE"/>
    <w:pPr>
      <w:spacing w:before="100" w:beforeAutospacing="1" w:after="100" w:afterAutospacing="1"/>
    </w:pPr>
    <w:rPr>
      <w:rFonts w:ascii="Times New Roman" w:hAnsi="Times New Roman"/>
      <w:sz w:val="24"/>
    </w:rPr>
  </w:style>
  <w:style w:type="paragraph" w:customStyle="1" w:styleId="preformatted0">
    <w:name w:val="preformatted"/>
    <w:basedOn w:val="Normal"/>
    <w:link w:val="preformattedChar0"/>
    <w:rsid w:val="00095DBE"/>
    <w:pPr>
      <w:autoSpaceDE w:val="0"/>
      <w:autoSpaceDN w:val="0"/>
      <w:spacing w:before="0"/>
    </w:pPr>
    <w:rPr>
      <w:rFonts w:ascii="Courier New" w:hAnsi="Courier New" w:cs="Courier New"/>
      <w:szCs w:val="20"/>
    </w:rPr>
  </w:style>
  <w:style w:type="character" w:customStyle="1" w:styleId="keyboard">
    <w:name w:val="keyboard"/>
    <w:basedOn w:val="DefaultParagraphFont"/>
    <w:rsid w:val="00095DBE"/>
    <w:rPr>
      <w:rFonts w:ascii="Courier New" w:hAnsi="Courier New" w:cs="Courier New"/>
      <w:b/>
      <w:bCs/>
    </w:rPr>
  </w:style>
  <w:style w:type="paragraph" w:customStyle="1" w:styleId="CellBody">
    <w:name w:val="CellBody"/>
    <w:basedOn w:val="Normal"/>
    <w:rsid w:val="00095DBE"/>
    <w:pPr>
      <w:widowControl w:val="0"/>
      <w:spacing w:before="0"/>
      <w:outlineLvl w:val="8"/>
    </w:pPr>
    <w:rPr>
      <w:rFonts w:ascii="Times New Roman" w:hAnsi="Times New Roman"/>
      <w:color w:val="000000"/>
      <w:szCs w:val="20"/>
    </w:rPr>
  </w:style>
  <w:style w:type="paragraph" w:customStyle="1" w:styleId="TableTitle">
    <w:name w:val="TableTitle"/>
    <w:basedOn w:val="BodyText1"/>
    <w:rsid w:val="00095DBE"/>
    <w:pPr>
      <w:numPr>
        <w:numId w:val="2"/>
      </w:numPr>
      <w:tabs>
        <w:tab w:val="clear" w:pos="1152"/>
        <w:tab w:val="clear" w:pos="9360"/>
        <w:tab w:val="clear" w:pos="10080"/>
        <w:tab w:val="num" w:pos="720"/>
      </w:tabs>
      <w:suppressAutoHyphens w:val="0"/>
      <w:ind w:left="720" w:hanging="360"/>
    </w:pPr>
    <w:rPr>
      <w:rFonts w:ascii="Helvetica" w:hAnsi="Helvetica"/>
      <w:b/>
      <w:sz w:val="20"/>
      <w:lang w:eastAsia="en-US"/>
    </w:rPr>
  </w:style>
  <w:style w:type="paragraph" w:customStyle="1" w:styleId="Figure">
    <w:name w:val="Figure"/>
    <w:rsid w:val="00095DBE"/>
    <w:pPr>
      <w:numPr>
        <w:numId w:val="5"/>
      </w:numPr>
      <w:tabs>
        <w:tab w:val="clear" w:pos="1152"/>
        <w:tab w:val="num" w:pos="360"/>
      </w:tabs>
      <w:ind w:left="360" w:hanging="360"/>
    </w:pPr>
    <w:rPr>
      <w:rFonts w:ascii="Helvetica" w:hAnsi="Helvetica"/>
    </w:rPr>
  </w:style>
  <w:style w:type="character" w:styleId="PageNumber">
    <w:name w:val="page number"/>
    <w:basedOn w:val="DefaultParagraphFont"/>
    <w:uiPriority w:val="99"/>
    <w:rsid w:val="00095DBE"/>
    <w:rPr>
      <w:rFonts w:cs="Times New Roman"/>
    </w:rPr>
  </w:style>
  <w:style w:type="paragraph" w:customStyle="1" w:styleId="CondObs">
    <w:name w:val="Cond/Obs"/>
    <w:basedOn w:val="Normal"/>
    <w:next w:val="BodyText1"/>
    <w:rsid w:val="00095DBE"/>
    <w:pPr>
      <w:keepNext/>
      <w:spacing w:before="260" w:after="80"/>
    </w:pPr>
    <w:rPr>
      <w:rFonts w:ascii="Arial" w:hAnsi="Arial"/>
      <w:color w:val="000000"/>
      <w:sz w:val="22"/>
      <w:szCs w:val="20"/>
    </w:rPr>
  </w:style>
  <w:style w:type="paragraph" w:customStyle="1" w:styleId="CellHeading">
    <w:name w:val="CellHeading"/>
    <w:basedOn w:val="Normal"/>
    <w:rsid w:val="00095DBE"/>
    <w:pPr>
      <w:keepNext/>
      <w:spacing w:before="0" w:line="260" w:lineRule="atLeast"/>
      <w:jc w:val="center"/>
    </w:pPr>
    <w:rPr>
      <w:rFonts w:ascii="Times" w:hAnsi="Times"/>
      <w:b/>
      <w:color w:val="000000"/>
      <w:szCs w:val="20"/>
    </w:rPr>
  </w:style>
  <w:style w:type="paragraph" w:customStyle="1" w:styleId="Note">
    <w:name w:val="Note"/>
    <w:basedOn w:val="BodyText1"/>
    <w:rsid w:val="00095DBE"/>
    <w:pPr>
      <w:tabs>
        <w:tab w:val="clear" w:pos="9360"/>
        <w:tab w:val="clear" w:pos="10080"/>
      </w:tabs>
      <w:suppressAutoHyphens w:val="0"/>
      <w:spacing w:before="120" w:after="120"/>
    </w:pPr>
    <w:rPr>
      <w:rFonts w:ascii="Helvetica" w:hAnsi="Helvetica"/>
      <w:lang w:eastAsia="en-US"/>
    </w:rPr>
  </w:style>
  <w:style w:type="paragraph" w:styleId="PlainText">
    <w:name w:val="Plain Text"/>
    <w:basedOn w:val="Normal"/>
    <w:link w:val="PlainTextChar"/>
    <w:uiPriority w:val="99"/>
    <w:rsid w:val="00095DBE"/>
    <w:pPr>
      <w:spacing w:before="0"/>
    </w:pPr>
    <w:rPr>
      <w:rFonts w:ascii="Courier New" w:hAnsi="Courier New" w:cs="Courier New"/>
      <w:szCs w:val="20"/>
    </w:rPr>
  </w:style>
  <w:style w:type="character" w:customStyle="1" w:styleId="PlainTextChar">
    <w:name w:val="Plain Text Char"/>
    <w:basedOn w:val="DefaultParagraphFont"/>
    <w:link w:val="PlainText"/>
    <w:uiPriority w:val="99"/>
    <w:semiHidden/>
    <w:rsid w:val="0041545F"/>
    <w:rPr>
      <w:rFonts w:ascii="Consolas" w:hAnsi="Consolas"/>
      <w:sz w:val="21"/>
      <w:szCs w:val="21"/>
    </w:rPr>
  </w:style>
  <w:style w:type="character" w:styleId="Emphasis">
    <w:name w:val="Emphasis"/>
    <w:basedOn w:val="DefaultParagraphFont"/>
    <w:uiPriority w:val="20"/>
    <w:qFormat/>
    <w:rsid w:val="00095DBE"/>
    <w:rPr>
      <w:rFonts w:cs="Times New Roman"/>
      <w:i/>
      <w:iCs/>
    </w:rPr>
  </w:style>
  <w:style w:type="paragraph" w:styleId="TOC1">
    <w:name w:val="toc 1"/>
    <w:basedOn w:val="Normal"/>
    <w:next w:val="Normal"/>
    <w:autoRedefine/>
    <w:uiPriority w:val="39"/>
    <w:semiHidden/>
    <w:rsid w:val="00095DBE"/>
    <w:pPr>
      <w:spacing w:before="0"/>
    </w:pPr>
    <w:rPr>
      <w:rFonts w:ascii="Times New Roman" w:hAnsi="Times New Roman"/>
      <w:sz w:val="24"/>
    </w:rPr>
  </w:style>
  <w:style w:type="paragraph" w:styleId="TOC3">
    <w:name w:val="toc 3"/>
    <w:basedOn w:val="Normal"/>
    <w:next w:val="Normal"/>
    <w:autoRedefine/>
    <w:uiPriority w:val="39"/>
    <w:semiHidden/>
    <w:rsid w:val="00095DBE"/>
    <w:pPr>
      <w:spacing w:before="0"/>
      <w:ind w:left="480"/>
    </w:pPr>
    <w:rPr>
      <w:rFonts w:ascii="Times New Roman" w:hAnsi="Times New Roman"/>
      <w:sz w:val="24"/>
    </w:rPr>
  </w:style>
  <w:style w:type="paragraph" w:styleId="TOC2">
    <w:name w:val="toc 2"/>
    <w:basedOn w:val="Normal"/>
    <w:next w:val="Normal"/>
    <w:autoRedefine/>
    <w:uiPriority w:val="39"/>
    <w:semiHidden/>
    <w:rsid w:val="00095DBE"/>
    <w:pPr>
      <w:spacing w:before="0"/>
      <w:ind w:left="240"/>
    </w:pPr>
    <w:rPr>
      <w:rFonts w:ascii="Times New Roman" w:hAnsi="Times New Roman"/>
      <w:sz w:val="24"/>
    </w:rPr>
  </w:style>
  <w:style w:type="paragraph" w:customStyle="1" w:styleId="Default">
    <w:name w:val="Default"/>
    <w:rsid w:val="00095DBE"/>
    <w:pPr>
      <w:autoSpaceDE w:val="0"/>
      <w:autoSpaceDN w:val="0"/>
      <w:adjustRightInd w:val="0"/>
    </w:pPr>
    <w:rPr>
      <w:rFonts w:ascii="TimesNewRoman" w:hAnsi="TimesNewRoman" w:cs="TimesNewRoman"/>
    </w:rPr>
  </w:style>
  <w:style w:type="paragraph" w:styleId="HTMLPreformatted">
    <w:name w:val="HTML Preformatted"/>
    <w:basedOn w:val="Normal"/>
    <w:link w:val="HTMLPreformattedChar"/>
    <w:uiPriority w:val="99"/>
    <w:rsid w:val="00095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pPr>
    <w:rPr>
      <w:rFonts w:ascii="Courier New" w:hAnsi="Courier New" w:cs="Courier New"/>
      <w:szCs w:val="20"/>
    </w:rPr>
  </w:style>
  <w:style w:type="character" w:customStyle="1" w:styleId="HTMLPreformattedChar">
    <w:name w:val="HTML Preformatted Char"/>
    <w:basedOn w:val="DefaultParagraphFont"/>
    <w:link w:val="HTMLPreformatted"/>
    <w:uiPriority w:val="99"/>
    <w:semiHidden/>
    <w:rsid w:val="0041545F"/>
    <w:rPr>
      <w:rFonts w:ascii="Consolas" w:hAnsi="Consolas"/>
    </w:rPr>
  </w:style>
  <w:style w:type="character" w:styleId="HTMLCode">
    <w:name w:val="HTML Code"/>
    <w:basedOn w:val="DefaultParagraphFont"/>
    <w:uiPriority w:val="99"/>
    <w:rsid w:val="00095DBE"/>
    <w:rPr>
      <w:rFonts w:ascii="Courier New" w:hAnsi="Courier New" w:cs="Courier New"/>
      <w:sz w:val="20"/>
      <w:szCs w:val="20"/>
    </w:rPr>
  </w:style>
  <w:style w:type="paragraph" w:styleId="TOC4">
    <w:name w:val="toc 4"/>
    <w:basedOn w:val="Normal"/>
    <w:next w:val="Normal"/>
    <w:autoRedefine/>
    <w:uiPriority w:val="39"/>
    <w:semiHidden/>
    <w:rsid w:val="00095DBE"/>
    <w:pPr>
      <w:spacing w:before="0"/>
      <w:ind w:left="600"/>
    </w:pPr>
    <w:rPr>
      <w:rFonts w:ascii="Times New Roman" w:hAnsi="Times New Roman"/>
      <w:sz w:val="18"/>
      <w:szCs w:val="18"/>
    </w:rPr>
  </w:style>
  <w:style w:type="paragraph" w:styleId="TOC5">
    <w:name w:val="toc 5"/>
    <w:basedOn w:val="Normal"/>
    <w:next w:val="Normal"/>
    <w:autoRedefine/>
    <w:uiPriority w:val="39"/>
    <w:semiHidden/>
    <w:rsid w:val="00095DBE"/>
    <w:pPr>
      <w:spacing w:before="0"/>
      <w:ind w:left="800"/>
    </w:pPr>
    <w:rPr>
      <w:rFonts w:ascii="Times New Roman" w:hAnsi="Times New Roman"/>
      <w:sz w:val="18"/>
      <w:szCs w:val="18"/>
    </w:rPr>
  </w:style>
  <w:style w:type="paragraph" w:styleId="TOC6">
    <w:name w:val="toc 6"/>
    <w:basedOn w:val="Normal"/>
    <w:next w:val="Normal"/>
    <w:autoRedefine/>
    <w:uiPriority w:val="39"/>
    <w:semiHidden/>
    <w:rsid w:val="00095DBE"/>
    <w:pPr>
      <w:spacing w:before="0"/>
      <w:ind w:left="1000"/>
    </w:pPr>
    <w:rPr>
      <w:rFonts w:ascii="Times New Roman" w:hAnsi="Times New Roman"/>
      <w:sz w:val="18"/>
      <w:szCs w:val="18"/>
    </w:rPr>
  </w:style>
  <w:style w:type="paragraph" w:styleId="TOC7">
    <w:name w:val="toc 7"/>
    <w:basedOn w:val="Normal"/>
    <w:next w:val="Normal"/>
    <w:autoRedefine/>
    <w:uiPriority w:val="39"/>
    <w:semiHidden/>
    <w:rsid w:val="00095DBE"/>
    <w:pPr>
      <w:spacing w:before="0"/>
      <w:ind w:left="1200"/>
    </w:pPr>
    <w:rPr>
      <w:rFonts w:ascii="Times New Roman" w:hAnsi="Times New Roman"/>
      <w:sz w:val="18"/>
      <w:szCs w:val="18"/>
    </w:rPr>
  </w:style>
  <w:style w:type="paragraph" w:styleId="TOC8">
    <w:name w:val="toc 8"/>
    <w:basedOn w:val="Normal"/>
    <w:next w:val="Normal"/>
    <w:autoRedefine/>
    <w:uiPriority w:val="39"/>
    <w:semiHidden/>
    <w:rsid w:val="00095DBE"/>
    <w:pPr>
      <w:spacing w:before="0"/>
      <w:ind w:left="1400"/>
    </w:pPr>
    <w:rPr>
      <w:rFonts w:ascii="Times New Roman" w:hAnsi="Times New Roman"/>
      <w:sz w:val="18"/>
      <w:szCs w:val="18"/>
    </w:rPr>
  </w:style>
  <w:style w:type="paragraph" w:styleId="TOC9">
    <w:name w:val="toc 9"/>
    <w:basedOn w:val="Normal"/>
    <w:next w:val="Normal"/>
    <w:autoRedefine/>
    <w:uiPriority w:val="39"/>
    <w:semiHidden/>
    <w:rsid w:val="00095DBE"/>
    <w:pPr>
      <w:spacing w:before="0"/>
      <w:ind w:left="1600"/>
    </w:pPr>
    <w:rPr>
      <w:rFonts w:ascii="Times New Roman" w:hAnsi="Times New Roman"/>
      <w:sz w:val="18"/>
      <w:szCs w:val="18"/>
    </w:rPr>
  </w:style>
  <w:style w:type="paragraph" w:customStyle="1" w:styleId="hpAbstract">
    <w:name w:val="_hp_Abstract"/>
    <w:basedOn w:val="Normal"/>
    <w:rsid w:val="00095DBE"/>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spacing w:before="0" w:after="120"/>
      <w:jc w:val="both"/>
    </w:pPr>
    <w:rPr>
      <w:rFonts w:ascii="Times New Roman" w:hAnsi="Times New Roman"/>
      <w:i/>
      <w:color w:val="000000"/>
    </w:rPr>
  </w:style>
  <w:style w:type="paragraph" w:customStyle="1" w:styleId="hpAuthors">
    <w:name w:val="_hp_Authors"/>
    <w:basedOn w:val="Normal"/>
    <w:rsid w:val="00095DBE"/>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spacing w:before="0" w:after="120"/>
      <w:jc w:val="center"/>
    </w:pPr>
    <w:rPr>
      <w:rFonts w:ascii="Times New Roman" w:hAnsi="Times New Roman"/>
      <w:color w:val="000000"/>
      <w:sz w:val="24"/>
    </w:rPr>
  </w:style>
  <w:style w:type="paragraph" w:customStyle="1" w:styleId="hpHeading0">
    <w:name w:val="_hp_Heading 0"/>
    <w:basedOn w:val="Normal"/>
    <w:rsid w:val="00095DBE"/>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spacing w:before="0" w:after="120"/>
      <w:jc w:val="center"/>
    </w:pPr>
    <w:rPr>
      <w:rFonts w:ascii="Helvetica" w:hAnsi="Helvetica" w:cs="Helvetica"/>
      <w:b/>
      <w:color w:val="000000"/>
      <w:sz w:val="28"/>
    </w:rPr>
  </w:style>
  <w:style w:type="paragraph" w:styleId="BodyText2">
    <w:name w:val="Body Text 2"/>
    <w:basedOn w:val="Normal"/>
    <w:link w:val="BodyText2Char"/>
    <w:uiPriority w:val="99"/>
    <w:rsid w:val="00095DBE"/>
    <w:pPr>
      <w:spacing w:before="0" w:after="120" w:line="480" w:lineRule="auto"/>
    </w:pPr>
    <w:rPr>
      <w:rFonts w:ascii="Times New Roman" w:hAnsi="Times New Roman"/>
      <w:szCs w:val="20"/>
    </w:rPr>
  </w:style>
  <w:style w:type="character" w:customStyle="1" w:styleId="BodyText2Char">
    <w:name w:val="Body Text 2 Char"/>
    <w:basedOn w:val="DefaultParagraphFont"/>
    <w:link w:val="BodyText2"/>
    <w:uiPriority w:val="99"/>
    <w:semiHidden/>
    <w:rsid w:val="0041545F"/>
    <w:rPr>
      <w:rFonts w:ascii="Verdana" w:hAnsi="Verdana"/>
      <w:szCs w:val="24"/>
    </w:rPr>
  </w:style>
  <w:style w:type="paragraph" w:styleId="BodyText3">
    <w:name w:val="Body Text 3"/>
    <w:basedOn w:val="Normal"/>
    <w:link w:val="BodyText3Char"/>
    <w:uiPriority w:val="99"/>
    <w:semiHidden/>
    <w:rsid w:val="00095DBE"/>
    <w:pPr>
      <w:widowControl w:val="0"/>
      <w:spacing w:before="0"/>
      <w:jc w:val="both"/>
    </w:pPr>
    <w:rPr>
      <w:rFonts w:ascii="Courier New" w:hAnsi="Courier New"/>
      <w:sz w:val="16"/>
      <w:szCs w:val="20"/>
    </w:rPr>
  </w:style>
  <w:style w:type="character" w:customStyle="1" w:styleId="BodyText3Char">
    <w:name w:val="Body Text 3 Char"/>
    <w:basedOn w:val="DefaultParagraphFont"/>
    <w:link w:val="BodyText3"/>
    <w:uiPriority w:val="99"/>
    <w:semiHidden/>
    <w:rsid w:val="0041545F"/>
    <w:rPr>
      <w:rFonts w:ascii="Verdana" w:hAnsi="Verdana"/>
      <w:sz w:val="16"/>
      <w:szCs w:val="16"/>
    </w:rPr>
  </w:style>
  <w:style w:type="paragraph" w:customStyle="1" w:styleId="BulletCont">
    <w:name w:val="Bullet_Cont"/>
    <w:basedOn w:val="Normal"/>
    <w:link w:val="BulletContChar"/>
    <w:rsid w:val="00095DBE"/>
    <w:pPr>
      <w:spacing w:before="60"/>
      <w:ind w:left="720"/>
      <w:jc w:val="both"/>
    </w:pPr>
    <w:rPr>
      <w:rFonts w:ascii="Times New Roman" w:hAnsi="Times New Roman"/>
      <w:sz w:val="22"/>
      <w:szCs w:val="20"/>
      <w:lang w:val="pt-BR"/>
    </w:rPr>
  </w:style>
  <w:style w:type="character" w:customStyle="1" w:styleId="BulletContChar">
    <w:name w:val="Bullet_Cont Char"/>
    <w:basedOn w:val="DefaultParagraphFont"/>
    <w:link w:val="BulletCont"/>
    <w:locked/>
    <w:rsid w:val="00095DBE"/>
    <w:rPr>
      <w:rFonts w:cs="Times New Roman"/>
      <w:sz w:val="22"/>
      <w:lang w:val="pt-BR" w:eastAsia="en-US" w:bidi="ar-SA"/>
    </w:rPr>
  </w:style>
  <w:style w:type="paragraph" w:customStyle="1" w:styleId="bullet-2">
    <w:name w:val="bullet-2"/>
    <w:basedOn w:val="Normal"/>
    <w:rsid w:val="00095DBE"/>
    <w:pPr>
      <w:numPr>
        <w:ilvl w:val="1"/>
        <w:numId w:val="3"/>
      </w:numPr>
      <w:tabs>
        <w:tab w:val="left" w:pos="216"/>
      </w:tabs>
      <w:spacing w:before="0"/>
      <w:ind w:left="1440" w:hanging="360"/>
    </w:pPr>
    <w:rPr>
      <w:rFonts w:ascii="ITCCenturyBookT" w:hAnsi="ITCCenturyBookT"/>
      <w:sz w:val="22"/>
      <w:szCs w:val="20"/>
    </w:rPr>
  </w:style>
  <w:style w:type="paragraph" w:customStyle="1" w:styleId="Bullet2Cont">
    <w:name w:val="Bullet2_Cont"/>
    <w:basedOn w:val="Normal"/>
    <w:rsid w:val="00095DBE"/>
    <w:pPr>
      <w:spacing w:before="60"/>
      <w:ind w:left="720"/>
      <w:jc w:val="both"/>
    </w:pPr>
    <w:rPr>
      <w:rFonts w:ascii="Times New Roman" w:hAnsi="Times New Roman"/>
      <w:sz w:val="22"/>
      <w:szCs w:val="20"/>
    </w:rPr>
  </w:style>
  <w:style w:type="paragraph" w:customStyle="1" w:styleId="bullet3">
    <w:name w:val="bullet3"/>
    <w:basedOn w:val="Normal"/>
    <w:semiHidden/>
    <w:rsid w:val="00095DBE"/>
    <w:pPr>
      <w:numPr>
        <w:numId w:val="4"/>
      </w:numPr>
      <w:tabs>
        <w:tab w:val="clear" w:pos="360"/>
        <w:tab w:val="num" w:pos="720"/>
      </w:tabs>
      <w:spacing w:before="0" w:after="60"/>
      <w:ind w:left="720"/>
      <w:jc w:val="both"/>
    </w:pPr>
    <w:rPr>
      <w:rFonts w:ascii="Times New Roman" w:hAnsi="Times New Roman"/>
      <w:sz w:val="22"/>
      <w:szCs w:val="20"/>
    </w:rPr>
  </w:style>
  <w:style w:type="paragraph" w:customStyle="1" w:styleId="CellBodyCenter">
    <w:name w:val="CellBodyCenter"/>
    <w:basedOn w:val="CellBody"/>
    <w:rsid w:val="00095DBE"/>
    <w:pPr>
      <w:jc w:val="center"/>
    </w:pPr>
  </w:style>
  <w:style w:type="paragraph" w:customStyle="1" w:styleId="CellBodyRight">
    <w:name w:val="CellBodyRight"/>
    <w:basedOn w:val="CellBody"/>
    <w:rsid w:val="00095DBE"/>
    <w:pPr>
      <w:jc w:val="right"/>
    </w:pPr>
  </w:style>
  <w:style w:type="paragraph" w:customStyle="1" w:styleId="CellHeadingLeft">
    <w:name w:val="CellHeadingLeft"/>
    <w:basedOn w:val="Normal"/>
    <w:next w:val="CellBody"/>
    <w:rsid w:val="00095DBE"/>
    <w:pPr>
      <w:keepNext/>
      <w:spacing w:before="0" w:line="260" w:lineRule="atLeast"/>
    </w:pPr>
    <w:rPr>
      <w:rFonts w:ascii="Times New Roman" w:hAnsi="Times New Roman"/>
      <w:b/>
      <w:color w:val="000000"/>
      <w:szCs w:val="20"/>
    </w:rPr>
  </w:style>
  <w:style w:type="paragraph" w:customStyle="1" w:styleId="contents">
    <w:name w:val="contents"/>
    <w:rsid w:val="00095DBE"/>
    <w:rPr>
      <w:rFonts w:ascii="Helvetica" w:hAnsi="Helvetica"/>
      <w:b/>
      <w:i/>
      <w:color w:val="800000"/>
      <w:kern w:val="28"/>
      <w:sz w:val="28"/>
    </w:rPr>
  </w:style>
  <w:style w:type="paragraph" w:customStyle="1" w:styleId="cvrs2">
    <w:name w:val="cvr_s2"/>
    <w:basedOn w:val="Normal"/>
    <w:autoRedefine/>
    <w:rsid w:val="00095DBE"/>
    <w:pPr>
      <w:tabs>
        <w:tab w:val="right" w:pos="10815"/>
      </w:tabs>
      <w:spacing w:before="0" w:line="360" w:lineRule="atLeast"/>
    </w:pPr>
    <w:rPr>
      <w:rFonts w:ascii="Futura Md" w:hAnsi="Futura Md"/>
      <w:b/>
      <w:color w:val="000000"/>
      <w:sz w:val="28"/>
      <w:szCs w:val="20"/>
    </w:rPr>
  </w:style>
  <w:style w:type="paragraph" w:customStyle="1" w:styleId="cvrfoot">
    <w:name w:val="cvrfoot"/>
    <w:basedOn w:val="Normal"/>
    <w:autoRedefine/>
    <w:rsid w:val="00095DBE"/>
    <w:pPr>
      <w:framePr w:w="3757" w:hSpace="180" w:wrap="around" w:vAnchor="text" w:hAnchor="page" w:x="1873" w:y="201"/>
      <w:spacing w:before="0"/>
    </w:pPr>
    <w:rPr>
      <w:rFonts w:ascii="ITCCenturyBookT" w:hAnsi="ITCCenturyBookT"/>
      <w:b/>
      <w:sz w:val="22"/>
      <w:szCs w:val="20"/>
    </w:rPr>
  </w:style>
  <w:style w:type="paragraph" w:customStyle="1" w:styleId="CvrTitle">
    <w:name w:val="CvrTitle"/>
    <w:basedOn w:val="Normal"/>
    <w:autoRedefine/>
    <w:rsid w:val="00095DBE"/>
    <w:pPr>
      <w:spacing w:before="0"/>
    </w:pPr>
    <w:rPr>
      <w:rFonts w:ascii="Futura Md" w:hAnsi="Futura Md"/>
      <w:b/>
      <w:sz w:val="48"/>
      <w:szCs w:val="20"/>
    </w:rPr>
  </w:style>
  <w:style w:type="paragraph" w:styleId="DocumentMap">
    <w:name w:val="Document Map"/>
    <w:basedOn w:val="Normal"/>
    <w:link w:val="DocumentMapChar"/>
    <w:uiPriority w:val="99"/>
    <w:semiHidden/>
    <w:rsid w:val="00095DBE"/>
    <w:pPr>
      <w:shd w:val="clear" w:color="auto" w:fill="000080"/>
      <w:spacing w:before="0"/>
    </w:pPr>
    <w:rPr>
      <w:rFonts w:ascii="Tahoma" w:hAnsi="Tahoma"/>
      <w:szCs w:val="20"/>
    </w:rPr>
  </w:style>
  <w:style w:type="character" w:customStyle="1" w:styleId="DocumentMapChar">
    <w:name w:val="Document Map Char"/>
    <w:basedOn w:val="DefaultParagraphFont"/>
    <w:link w:val="DocumentMap"/>
    <w:uiPriority w:val="99"/>
    <w:semiHidden/>
    <w:rsid w:val="0041545F"/>
    <w:rPr>
      <w:sz w:val="0"/>
      <w:szCs w:val="0"/>
    </w:rPr>
  </w:style>
  <w:style w:type="paragraph" w:customStyle="1" w:styleId="Numa">
    <w:name w:val="Num_a"/>
    <w:basedOn w:val="Normal"/>
    <w:rsid w:val="00095DBE"/>
    <w:pPr>
      <w:numPr>
        <w:numId w:val="6"/>
      </w:numPr>
      <w:tabs>
        <w:tab w:val="clear" w:pos="648"/>
        <w:tab w:val="num" w:pos="720"/>
      </w:tabs>
      <w:spacing w:before="60"/>
      <w:ind w:left="720"/>
    </w:pPr>
    <w:rPr>
      <w:rFonts w:ascii="Times New Roman" w:hAnsi="Times New Roman"/>
      <w:sz w:val="22"/>
      <w:szCs w:val="20"/>
    </w:rPr>
  </w:style>
  <w:style w:type="paragraph" w:customStyle="1" w:styleId="NumaCont">
    <w:name w:val="Num_a_Cont"/>
    <w:basedOn w:val="Numa"/>
    <w:rsid w:val="00095DBE"/>
    <w:pPr>
      <w:numPr>
        <w:numId w:val="0"/>
      </w:numPr>
      <w:ind w:left="648"/>
    </w:pPr>
  </w:style>
  <w:style w:type="paragraph" w:customStyle="1" w:styleId="NumberedCont">
    <w:name w:val="Numbered_Cont"/>
    <w:basedOn w:val="Normal"/>
    <w:rsid w:val="00095DBE"/>
    <w:pPr>
      <w:spacing w:before="60"/>
      <w:ind w:left="360"/>
    </w:pPr>
    <w:rPr>
      <w:rFonts w:ascii="Times New Roman" w:hAnsi="Times New Roman"/>
      <w:color w:val="000000"/>
      <w:sz w:val="22"/>
      <w:szCs w:val="20"/>
    </w:rPr>
  </w:style>
  <w:style w:type="paragraph" w:customStyle="1" w:styleId="Numbered1">
    <w:name w:val="Numbered1"/>
    <w:basedOn w:val="Normal"/>
    <w:rsid w:val="00EB6CB8"/>
    <w:pPr>
      <w:numPr>
        <w:numId w:val="7"/>
      </w:numPr>
      <w:tabs>
        <w:tab w:val="clear" w:pos="360"/>
        <w:tab w:val="num" w:pos="720"/>
      </w:tabs>
      <w:spacing w:before="60"/>
      <w:ind w:left="720"/>
    </w:pPr>
    <w:rPr>
      <w:color w:val="000000"/>
      <w:szCs w:val="20"/>
    </w:rPr>
  </w:style>
  <w:style w:type="paragraph" w:customStyle="1" w:styleId="Ordered-1loose">
    <w:name w:val="Ordered-1 loose"/>
    <w:basedOn w:val="Normal"/>
    <w:rsid w:val="00095DBE"/>
    <w:pPr>
      <w:numPr>
        <w:numId w:val="8"/>
      </w:numPr>
      <w:tabs>
        <w:tab w:val="clear" w:pos="360"/>
        <w:tab w:val="num" w:pos="720"/>
      </w:tabs>
      <w:spacing w:before="120" w:after="120"/>
      <w:ind w:left="720"/>
    </w:pPr>
    <w:rPr>
      <w:rFonts w:ascii="ITCCenturyBookT" w:hAnsi="ITCCenturyBookT"/>
      <w:sz w:val="22"/>
      <w:szCs w:val="20"/>
    </w:rPr>
  </w:style>
  <w:style w:type="paragraph" w:customStyle="1" w:styleId="Ordered-2">
    <w:name w:val="Ordered-2"/>
    <w:rsid w:val="00095DBE"/>
    <w:pPr>
      <w:numPr>
        <w:numId w:val="9"/>
      </w:numPr>
      <w:tabs>
        <w:tab w:val="left" w:pos="360"/>
      </w:tabs>
      <w:spacing w:line="240" w:lineRule="atLeast"/>
    </w:pPr>
    <w:rPr>
      <w:rFonts w:ascii="ITCCenturyBookT" w:hAnsi="ITCCenturyBookT"/>
      <w:color w:val="000000"/>
      <w:sz w:val="22"/>
    </w:rPr>
  </w:style>
  <w:style w:type="paragraph" w:customStyle="1" w:styleId="Recommend">
    <w:name w:val="Recommend"/>
    <w:basedOn w:val="CondObs"/>
    <w:next w:val="BodyText1"/>
    <w:rsid w:val="00095DBE"/>
    <w:rPr>
      <w:color w:val="FF0000"/>
    </w:rPr>
  </w:style>
  <w:style w:type="paragraph" w:customStyle="1" w:styleId="S2">
    <w:name w:val="S2"/>
    <w:basedOn w:val="Normal"/>
    <w:rsid w:val="00095DBE"/>
    <w:pPr>
      <w:tabs>
        <w:tab w:val="left" w:pos="216"/>
      </w:tabs>
      <w:spacing w:before="240" w:after="120"/>
    </w:pPr>
    <w:rPr>
      <w:rFonts w:ascii="ITCCenturyBookT" w:hAnsi="ITCCenturyBookT"/>
      <w:b/>
      <w:sz w:val="24"/>
      <w:szCs w:val="20"/>
    </w:rPr>
  </w:style>
  <w:style w:type="paragraph" w:customStyle="1" w:styleId="SectionTitle">
    <w:name w:val="Section Title"/>
    <w:basedOn w:val="Heading1"/>
    <w:next w:val="BodyText1"/>
    <w:rsid w:val="00095DBE"/>
    <w:pPr>
      <w:tabs>
        <w:tab w:val="left" w:pos="2520"/>
      </w:tabs>
      <w:spacing w:after="240"/>
      <w:ind w:left="2520" w:right="-720" w:hanging="1800"/>
    </w:pPr>
    <w:rPr>
      <w:rFonts w:ascii="Helvetica" w:hAnsi="Helvetica" w:cs="Times New Roman"/>
      <w:bCs w:val="0"/>
      <w:color w:val="800000"/>
      <w:kern w:val="28"/>
      <w:sz w:val="32"/>
      <w:szCs w:val="20"/>
    </w:rPr>
  </w:style>
  <w:style w:type="character" w:customStyle="1" w:styleId="text">
    <w:name w:val="text"/>
    <w:basedOn w:val="DefaultParagraphFont"/>
    <w:rsid w:val="00095DBE"/>
    <w:rPr>
      <w:rFonts w:cs="Times New Roman"/>
    </w:rPr>
  </w:style>
  <w:style w:type="paragraph" w:customStyle="1" w:styleId="CharChar">
    <w:name w:val="Char Char"/>
    <w:basedOn w:val="Normal"/>
    <w:rsid w:val="00A939B6"/>
    <w:pPr>
      <w:numPr>
        <w:numId w:val="1"/>
      </w:numPr>
    </w:pPr>
  </w:style>
  <w:style w:type="character" w:customStyle="1" w:styleId="BodytextChar1">
    <w:name w:val="Body text Char1"/>
    <w:basedOn w:val="DefaultParagraphFont"/>
    <w:rsid w:val="00066496"/>
    <w:rPr>
      <w:rFonts w:cs="Times New Roman"/>
      <w:color w:val="000000"/>
      <w:sz w:val="22"/>
      <w:lang w:val="en-US" w:eastAsia="ar-SA" w:bidi="ar-SA"/>
    </w:rPr>
  </w:style>
  <w:style w:type="paragraph" w:customStyle="1" w:styleId="BodyCopy">
    <w:name w:val="Body Copy"/>
    <w:basedOn w:val="Normal"/>
    <w:rsid w:val="00066496"/>
    <w:pPr>
      <w:spacing w:before="40" w:after="40"/>
    </w:pPr>
    <w:rPr>
      <w:rFonts w:ascii="Garamond" w:hAnsi="Garamond"/>
      <w:sz w:val="22"/>
      <w:szCs w:val="22"/>
    </w:rPr>
  </w:style>
  <w:style w:type="character" w:customStyle="1" w:styleId="PreformattedChar1">
    <w:name w:val="Preformatted Char1"/>
    <w:basedOn w:val="DefaultParagraphFont"/>
    <w:rsid w:val="00066496"/>
    <w:rPr>
      <w:rFonts w:ascii="Courier New" w:hAnsi="Courier New" w:cs="Times New Roman"/>
      <w:color w:val="000000"/>
      <w:sz w:val="16"/>
      <w:lang w:val="en-US" w:eastAsia="ar-SA" w:bidi="ar-SA"/>
    </w:rPr>
  </w:style>
  <w:style w:type="character" w:customStyle="1" w:styleId="preformattedChar0">
    <w:name w:val="preformatted Char"/>
    <w:basedOn w:val="DefaultParagraphFont"/>
    <w:link w:val="preformatted0"/>
    <w:locked/>
    <w:rsid w:val="00AF1D1A"/>
    <w:rPr>
      <w:rFonts w:ascii="Courier New" w:hAnsi="Courier New" w:cs="Courier New"/>
      <w:lang w:val="en-US" w:eastAsia="en-US" w:bidi="ar-SA"/>
    </w:rPr>
  </w:style>
  <w:style w:type="paragraph" w:customStyle="1" w:styleId="Footnote">
    <w:name w:val="Footnote"/>
    <w:basedOn w:val="NormalWeb"/>
    <w:rsid w:val="004C77BA"/>
  </w:style>
  <w:style w:type="character" w:styleId="CommentReference">
    <w:name w:val="annotation reference"/>
    <w:basedOn w:val="DefaultParagraphFont"/>
    <w:uiPriority w:val="99"/>
    <w:semiHidden/>
    <w:rsid w:val="00257C28"/>
    <w:rPr>
      <w:rFonts w:cs="Times New Roman"/>
      <w:sz w:val="16"/>
      <w:szCs w:val="16"/>
    </w:rPr>
  </w:style>
  <w:style w:type="paragraph" w:styleId="CommentText">
    <w:name w:val="annotation text"/>
    <w:basedOn w:val="Normal"/>
    <w:link w:val="CommentTextChar"/>
    <w:uiPriority w:val="99"/>
    <w:semiHidden/>
    <w:rsid w:val="00257C28"/>
    <w:rPr>
      <w:szCs w:val="20"/>
    </w:rPr>
  </w:style>
  <w:style w:type="character" w:customStyle="1" w:styleId="CommentTextChar">
    <w:name w:val="Comment Text Char"/>
    <w:basedOn w:val="DefaultParagraphFont"/>
    <w:link w:val="CommentText"/>
    <w:uiPriority w:val="99"/>
    <w:semiHidden/>
    <w:rsid w:val="0041545F"/>
    <w:rPr>
      <w:rFonts w:ascii="Verdana" w:hAnsi="Verdana"/>
    </w:rPr>
  </w:style>
  <w:style w:type="paragraph" w:styleId="CommentSubject">
    <w:name w:val="annotation subject"/>
    <w:basedOn w:val="CommentText"/>
    <w:next w:val="CommentText"/>
    <w:link w:val="CommentSubjectChar"/>
    <w:uiPriority w:val="99"/>
    <w:semiHidden/>
    <w:rsid w:val="00257C28"/>
    <w:rPr>
      <w:b/>
      <w:bCs/>
    </w:rPr>
  </w:style>
  <w:style w:type="character" w:customStyle="1" w:styleId="CommentSubjectChar">
    <w:name w:val="Comment Subject Char"/>
    <w:basedOn w:val="CommentTextChar"/>
    <w:link w:val="CommentSubject"/>
    <w:uiPriority w:val="99"/>
    <w:semiHidden/>
    <w:rsid w:val="0041545F"/>
    <w:rPr>
      <w:rFonts w:ascii="Verdana" w:hAnsi="Verdana"/>
      <w:b/>
      <w:bCs/>
    </w:rPr>
  </w:style>
  <w:style w:type="character" w:customStyle="1" w:styleId="oracleheading3">
    <w:name w:val="oracleheading3"/>
    <w:basedOn w:val="DefaultParagraphFont"/>
    <w:rsid w:val="005644A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2635107">
      <w:marLeft w:val="0"/>
      <w:marRight w:val="0"/>
      <w:marTop w:val="0"/>
      <w:marBottom w:val="0"/>
      <w:divBdr>
        <w:top w:val="none" w:sz="0" w:space="0" w:color="auto"/>
        <w:left w:val="none" w:sz="0" w:space="0" w:color="auto"/>
        <w:bottom w:val="none" w:sz="0" w:space="0" w:color="auto"/>
        <w:right w:val="none" w:sz="0" w:space="0" w:color="auto"/>
      </w:divBdr>
    </w:div>
    <w:div w:id="29263510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nford.edu/dept/itss/docs/oracle/9i/network.920/a96582.pdf" TargetMode="External"/><Relationship Id="rId13" Type="http://schemas.openxmlformats.org/officeDocument/2006/relationships/hyperlink" Target="http://www.stanford.edu/dept/itss/docs/oracle/9i/network.920/a96582.pdf"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hyperlink" Target="http://otn.oracle.com/deploy/security" TargetMode="External"/><Relationship Id="rId17" Type="http://schemas.openxmlformats.org/officeDocument/2006/relationships/hyperlink" Target="http://www.courtesan.com/sudo"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oracle.com/technology/deploy/security/oracle9i/pdf/9ir2_checklist.pdf"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racle.com/technology/deploy/security/oracle9i/pdf/f5crypt.pdf"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petefinnigan.com/whatsnew.htm" TargetMode="External"/><Relationship Id="rId23" Type="http://schemas.openxmlformats.org/officeDocument/2006/relationships/footer" Target="footer3.xml"/><Relationship Id="rId10" Type="http://schemas.openxmlformats.org/officeDocument/2006/relationships/hyperlink" Target="http://www.oracle.com/technology/deploy/security/oracle9i/pdf/9i_checklist.pdf"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petefinnigan.com/default/default_password_checker.htm" TargetMode="External"/><Relationship Id="rId14" Type="http://schemas.openxmlformats.org/officeDocument/2006/relationships/hyperlink" Target="http://www.oracle.com/technology/deploy/security/oracle9i/pdf/9isecbpa.pdf" TargetMode="External"/><Relationship Id="rId22"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localhost/isqlpl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3136</Words>
  <Characters>17881</Characters>
  <Application>Microsoft Office Word</Application>
  <DocSecurity>0</DocSecurity>
  <Lines>149</Lines>
  <Paragraphs>41</Paragraphs>
  <ScaleCrop>false</ScaleCrop>
  <HeadingPairs>
    <vt:vector size="4" baseType="variant">
      <vt:variant>
        <vt:lpstr>Title</vt:lpstr>
      </vt:variant>
      <vt:variant>
        <vt:i4>1</vt:i4>
      </vt:variant>
      <vt:variant>
        <vt:lpstr>Headings</vt:lpstr>
      </vt:variant>
      <vt:variant>
        <vt:i4>21</vt:i4>
      </vt:variant>
    </vt:vector>
  </HeadingPairs>
  <TitlesOfParts>
    <vt:vector size="22" baseType="lpstr">
      <vt:lpstr/>
      <vt:lpstr>    Methodology</vt:lpstr>
      <vt:lpstr>        Proactive Monitoring</vt:lpstr>
      <vt:lpstr>        Reactive Monitoring</vt:lpstr>
      <vt:lpstr>    Enterprise Applications Security Considerations</vt:lpstr>
      <vt:lpstr>        Figure 1 - Enterprise Components in support of an EA</vt:lpstr>
      <vt:lpstr>    Database Security Risks</vt:lpstr>
      <vt:lpstr>    Database Security Threats</vt:lpstr>
      <vt:lpstr>        Operating System Level Threats to the Database</vt:lpstr>
      <vt:lpstr>        Database and Data Level Threats to the Database</vt:lpstr>
      <vt:lpstr>    What can be done to reduce Database Security Threats?</vt:lpstr>
      <vt:lpstr>    What can be done to reduce database security threats from the O/S level?</vt:lpstr>
      <vt:lpstr>        Oracle on UNIX:</vt:lpstr>
      <vt:lpstr>        Oracle on Windows:</vt:lpstr>
      <vt:lpstr>    What can be done to reduce database security threats at the DB level?</vt:lpstr>
      <vt:lpstr>        Oracle Parameter Settings</vt:lpstr>
      <vt:lpstr>        User passwords and privileges control</vt:lpstr>
      <vt:lpstr>        Batch Processing</vt:lpstr>
      <vt:lpstr>        iSQL*Plus </vt:lpstr>
      <vt:lpstr>    Summary</vt:lpstr>
      <vt:lpstr>    References</vt:lpstr>
      <vt:lpstr>    Acknowledgements</vt:lpstr>
    </vt:vector>
  </TitlesOfParts>
  <Company/>
  <LinksUpToDate>false</LinksUpToDate>
  <CharactersWithSpaces>20976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2019-01-22T20:40:00Z</dcterms:created>
  <dcterms:modified xsi:type="dcterms:W3CDTF">2019-01-22T20:48:00Z</dcterms:modified>
</cp:coreProperties>
</file>